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FEF9" w14:textId="2516C6E6" w:rsidR="001472F0" w:rsidRPr="00561681" w:rsidRDefault="001472F0" w:rsidP="0014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FA774A" w:rsidRPr="002C3B38">
        <w:rPr>
          <w:rFonts w:cstheme="minorHAnsi"/>
        </w:rPr>
        <w:t>ZP/</w:t>
      </w:r>
      <w:r w:rsidR="002C3B38" w:rsidRPr="002C3B38">
        <w:rPr>
          <w:rFonts w:cstheme="minorHAnsi"/>
        </w:rPr>
        <w:t>30</w:t>
      </w:r>
      <w:r w:rsidR="00FA774A" w:rsidRPr="002C3B38">
        <w:rPr>
          <w:rFonts w:cstheme="minorHAnsi"/>
        </w:rPr>
        <w:t>/2024</w:t>
      </w:r>
      <w:r w:rsidRPr="002C3B3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FA774A">
        <w:rPr>
          <w:rFonts w:cstheme="minorHAnsi"/>
        </w:rPr>
        <w:t xml:space="preserve">         </w:t>
      </w:r>
      <w:r w:rsidRPr="00561681">
        <w:rPr>
          <w:rFonts w:cstheme="minorHAnsi"/>
        </w:rPr>
        <w:t xml:space="preserve">Puławy, dn. </w:t>
      </w:r>
      <w:r w:rsidR="008B6666" w:rsidRPr="002C3B38">
        <w:rPr>
          <w:rFonts w:cstheme="minorHAnsi"/>
        </w:rPr>
        <w:t>14</w:t>
      </w:r>
      <w:r w:rsidRPr="002C3B38">
        <w:rPr>
          <w:rFonts w:cstheme="minorHAnsi"/>
        </w:rPr>
        <w:t>.0</w:t>
      </w:r>
      <w:r w:rsidR="00E64475" w:rsidRPr="002C3B38">
        <w:rPr>
          <w:rFonts w:cstheme="minorHAnsi"/>
        </w:rPr>
        <w:t>2</w:t>
      </w:r>
      <w:r w:rsidRPr="002C3B38">
        <w:rPr>
          <w:rFonts w:cstheme="minorHAnsi"/>
        </w:rPr>
        <w:t>.</w:t>
      </w:r>
      <w:r w:rsidRPr="00561681">
        <w:rPr>
          <w:rFonts w:cstheme="minorHAnsi"/>
        </w:rPr>
        <w:t>20</w:t>
      </w:r>
      <w:r>
        <w:rPr>
          <w:rFonts w:cstheme="minorHAnsi"/>
        </w:rPr>
        <w:t>2</w:t>
      </w:r>
      <w:r w:rsidR="00FA774A">
        <w:rPr>
          <w:rFonts w:cstheme="minorHAnsi"/>
        </w:rPr>
        <w:t>4</w:t>
      </w:r>
      <w:r w:rsidRPr="00561681">
        <w:rPr>
          <w:rFonts w:cstheme="minorHAnsi"/>
        </w:rPr>
        <w:t xml:space="preserve"> r.</w:t>
      </w:r>
    </w:p>
    <w:p w14:paraId="0AA640B8" w14:textId="77777777" w:rsidR="001472F0" w:rsidRDefault="001472F0" w:rsidP="001472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6BE2CC7" w14:textId="77777777" w:rsidR="00FA774A" w:rsidRDefault="00FA774A" w:rsidP="001472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0D9768" w14:textId="0318BAAD" w:rsidR="001472F0" w:rsidRDefault="001472F0" w:rsidP="001472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0544">
        <w:rPr>
          <w:rFonts w:cstheme="minorHAnsi"/>
          <w:b/>
          <w:bCs/>
        </w:rPr>
        <w:t>ZAPYTANIE O</w:t>
      </w:r>
      <w:r w:rsidR="00D920E0">
        <w:rPr>
          <w:rFonts w:cstheme="minorHAnsi"/>
          <w:b/>
          <w:bCs/>
        </w:rPr>
        <w:t>FERTOWE</w:t>
      </w:r>
    </w:p>
    <w:p w14:paraId="569975A5" w14:textId="77777777" w:rsidR="00E64475" w:rsidRPr="008E0544" w:rsidRDefault="00E64475" w:rsidP="001472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F762BF9" w14:textId="334611D5" w:rsidR="001472F0" w:rsidRPr="00E64475" w:rsidRDefault="001472F0" w:rsidP="00E64475">
      <w:pPr>
        <w:pStyle w:val="LO-normal"/>
        <w:spacing w:after="240" w:line="276" w:lineRule="auto"/>
        <w:ind w:left="360" w:hanging="360"/>
        <w:jc w:val="center"/>
        <w:rPr>
          <w:rFonts w:ascii="Calibri" w:eastAsia="Cambria" w:hAnsi="Calibri" w:cs="Cambria"/>
          <w:b/>
          <w:color w:val="000000"/>
        </w:rPr>
      </w:pPr>
      <w:bookmarkStart w:id="0" w:name="_Hlk158722764"/>
      <w:r w:rsidRPr="008E0544">
        <w:rPr>
          <w:rFonts w:asciiTheme="minorHAnsi" w:hAnsiTheme="minorHAnsi" w:cstheme="minorHAnsi"/>
          <w:b/>
          <w:bCs/>
          <w:color w:val="000000"/>
        </w:rPr>
        <w:t>„</w:t>
      </w:r>
      <w:r w:rsidR="00E64475" w:rsidRPr="004E5E0F">
        <w:rPr>
          <w:rFonts w:ascii="Calibri" w:eastAsia="Cambria" w:hAnsi="Calibri" w:cs="Cambria"/>
          <w:b/>
          <w:color w:val="000000"/>
        </w:rPr>
        <w:t xml:space="preserve">Zaprojektowanie, wdrożenie strony internetowej w ramach projektu </w:t>
      </w:r>
      <w:r w:rsidR="00E64475">
        <w:rPr>
          <w:rFonts w:ascii="Calibri" w:eastAsia="Cambria" w:hAnsi="Calibri" w:cs="Cambria"/>
          <w:b/>
          <w:color w:val="000000"/>
        </w:rPr>
        <w:t>Wschodni Akcelerator Biznesu 2”</w:t>
      </w:r>
    </w:p>
    <w:bookmarkEnd w:id="0"/>
    <w:p w14:paraId="0381DC55" w14:textId="77777777" w:rsidR="001472F0" w:rsidRPr="008E0544" w:rsidRDefault="001472F0" w:rsidP="001472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A871057" w14:textId="4D5759E7" w:rsidR="00D920E0" w:rsidRPr="00361F6A" w:rsidRDefault="00D920E0" w:rsidP="00D920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361F6A">
        <w:rPr>
          <w:rFonts w:eastAsia="Times New Roman" w:cstheme="minorHAnsi"/>
          <w:lang w:eastAsia="pl-PL"/>
        </w:rPr>
        <w:t xml:space="preserve">Postępowanie prowadzone będzie na podstawie </w:t>
      </w:r>
      <w:r w:rsidRPr="00361F6A">
        <w:rPr>
          <w:rFonts w:cstheme="minorHAnsi"/>
          <w:bCs/>
        </w:rPr>
        <w:t>Regulaminu udzielania zamówień publicznych o wartości poniżej kwoty wskazanej w art. 2 ust. 1 pkt 1 ustawy z dnia 11 września 2019 r. Prawo zamówień publicznych</w:t>
      </w:r>
      <w:r>
        <w:rPr>
          <w:rFonts w:cstheme="minorHAnsi"/>
          <w:bCs/>
        </w:rPr>
        <w:t xml:space="preserve"> </w:t>
      </w:r>
      <w:r w:rsidRPr="00361F6A">
        <w:rPr>
          <w:rFonts w:cstheme="minorHAnsi"/>
          <w:bCs/>
        </w:rPr>
        <w:t>przez Puławski Park Naukowo-Technologiczny Sp. z o.o.</w:t>
      </w:r>
    </w:p>
    <w:p w14:paraId="05E43B88" w14:textId="77777777" w:rsidR="00592676" w:rsidRDefault="00592676" w:rsidP="001472F0">
      <w:pPr>
        <w:spacing w:after="0"/>
        <w:jc w:val="both"/>
        <w:rPr>
          <w:rFonts w:cstheme="minorHAnsi"/>
          <w:lang w:val="pl"/>
        </w:rPr>
      </w:pPr>
    </w:p>
    <w:p w14:paraId="3337D39F" w14:textId="77777777" w:rsidR="00BC6281" w:rsidRPr="009F6906" w:rsidRDefault="001472F0" w:rsidP="00BC6281">
      <w:pPr>
        <w:spacing w:after="200" w:line="276" w:lineRule="auto"/>
        <w:jc w:val="both"/>
        <w:rPr>
          <w:rFonts w:eastAsia="Calibri" w:cstheme="minorHAnsi"/>
        </w:rPr>
      </w:pPr>
      <w:r w:rsidRPr="001472F0">
        <w:rPr>
          <w:rFonts w:cstheme="minorHAnsi"/>
          <w:lang w:val="pl"/>
        </w:rPr>
        <w:t xml:space="preserve">Zamówienie realizowane w </w:t>
      </w:r>
      <w:r w:rsidRPr="001472F0">
        <w:rPr>
          <w:rFonts w:cstheme="minorHAnsi"/>
          <w:bCs/>
        </w:rPr>
        <w:t>ramach</w:t>
      </w:r>
      <w:r w:rsidR="006A48CB">
        <w:rPr>
          <w:rFonts w:cstheme="minorHAnsi"/>
          <w:bCs/>
        </w:rPr>
        <w:t xml:space="preserve"> </w:t>
      </w:r>
      <w:bookmarkStart w:id="1" w:name="_Hlk156303664"/>
      <w:r w:rsidR="006A48CB">
        <w:rPr>
          <w:rFonts w:cstheme="minorHAnsi"/>
          <w:bCs/>
        </w:rPr>
        <w:t xml:space="preserve">projektu </w:t>
      </w:r>
      <w:r w:rsidR="00BC6281">
        <w:rPr>
          <w:rFonts w:cstheme="minorHAnsi"/>
          <w:bCs/>
        </w:rPr>
        <w:t>„</w:t>
      </w:r>
      <w:r w:rsidR="006A48CB">
        <w:rPr>
          <w:rFonts w:cstheme="minorHAnsi"/>
          <w:bCs/>
        </w:rPr>
        <w:t>Wschodni Akcelerator Biznesu 2</w:t>
      </w:r>
      <w:r w:rsidR="00BC6281">
        <w:rPr>
          <w:rFonts w:cstheme="minorHAnsi"/>
          <w:bCs/>
        </w:rPr>
        <w:t>”</w:t>
      </w:r>
      <w:r w:rsidR="006A48CB">
        <w:rPr>
          <w:rFonts w:cstheme="minorHAnsi"/>
          <w:bCs/>
        </w:rPr>
        <w:t xml:space="preserve"> </w:t>
      </w:r>
      <w:bookmarkEnd w:id="1"/>
      <w:r w:rsidR="00BC6281" w:rsidRPr="009F6906">
        <w:rPr>
          <w:rFonts w:eastAsia="Calibri" w:cstheme="minorHAnsi"/>
        </w:rPr>
        <w:t>w ramach Programu</w:t>
      </w:r>
      <w:r w:rsidR="00BC6281" w:rsidRPr="009F6906">
        <w:rPr>
          <w:rFonts w:cstheme="minorHAnsi"/>
          <w:bCs/>
        </w:rPr>
        <w:t xml:space="preserve"> Fundusze Europejskie dla Polski Wschodniej 2021 – 2027, Priorytet FEPW.01  Przedsiębiorczość i Innowacje, Działanie FEPW01.01. Platformy startowe dla nowych pomysłów, Komponent I Inkubacja – rozwój nowego pomysłu biznesowego.</w:t>
      </w:r>
    </w:p>
    <w:p w14:paraId="385CE99F" w14:textId="7DA103F4" w:rsidR="001472F0" w:rsidRPr="008422B4" w:rsidRDefault="001472F0" w:rsidP="001472F0">
      <w:pPr>
        <w:suppressAutoHyphens/>
        <w:spacing w:after="0"/>
        <w:jc w:val="both"/>
        <w:rPr>
          <w:rFonts w:cstheme="minorHAnsi"/>
          <w:lang w:eastAsia="ar-SA"/>
        </w:rPr>
      </w:pPr>
    </w:p>
    <w:p w14:paraId="5F7B4257" w14:textId="77777777" w:rsidR="001472F0" w:rsidRPr="008422B4" w:rsidRDefault="001472F0" w:rsidP="001472F0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8422B4">
        <w:rPr>
          <w:rFonts w:cstheme="minorHAnsi"/>
          <w:b/>
          <w:bCs/>
        </w:rPr>
        <w:t>I. INFORMACJA O ZAMAWIAJĄCYM</w:t>
      </w:r>
    </w:p>
    <w:p w14:paraId="16ACEBAF" w14:textId="5D9BFEDC" w:rsidR="001472F0" w:rsidRPr="008422B4" w:rsidRDefault="001472F0" w:rsidP="001472F0">
      <w:pPr>
        <w:spacing w:after="0"/>
        <w:jc w:val="both"/>
        <w:rPr>
          <w:rFonts w:cstheme="minorHAnsi"/>
        </w:rPr>
      </w:pPr>
      <w:r w:rsidRPr="008422B4">
        <w:rPr>
          <w:rFonts w:cstheme="minorHAnsi"/>
          <w:lang w:val="pl"/>
        </w:rPr>
        <w:t xml:space="preserve">Puławski Park Naukowo-Technologiczny Sp. z o.o. z siedzibą ul. Ignacego Mościckiego 1, </w:t>
      </w:r>
      <w:r w:rsidRPr="008422B4">
        <w:rPr>
          <w:rFonts w:cstheme="minorHAnsi"/>
          <w:lang w:val="pl"/>
        </w:rPr>
        <w:br/>
        <w:t>24-110 Puławy, reprezentowana przez Tomasza Szymajdę – Prezesa Zarządu</w:t>
      </w:r>
    </w:p>
    <w:p w14:paraId="02DA5785" w14:textId="77777777" w:rsidR="001472F0" w:rsidRPr="008422B4" w:rsidRDefault="001472F0" w:rsidP="001472F0">
      <w:pPr>
        <w:spacing w:after="0"/>
        <w:jc w:val="both"/>
        <w:rPr>
          <w:rFonts w:cstheme="minorHAnsi"/>
        </w:rPr>
      </w:pPr>
      <w:r w:rsidRPr="008422B4">
        <w:rPr>
          <w:rFonts w:cstheme="minorHAnsi"/>
          <w:lang w:val="pl"/>
        </w:rPr>
        <w:t>Tel. (81) 464-63-16,</w:t>
      </w:r>
    </w:p>
    <w:p w14:paraId="0D5C2C9C" w14:textId="77777777" w:rsidR="001472F0" w:rsidRPr="008422B4" w:rsidRDefault="001472F0" w:rsidP="001472F0">
      <w:pPr>
        <w:spacing w:after="0"/>
        <w:jc w:val="both"/>
        <w:rPr>
          <w:rFonts w:cstheme="minorHAnsi"/>
          <w:lang w:val="pl"/>
        </w:rPr>
      </w:pPr>
      <w:r w:rsidRPr="008422B4">
        <w:rPr>
          <w:rFonts w:cstheme="minorHAnsi"/>
          <w:lang w:val="pl"/>
        </w:rPr>
        <w:t xml:space="preserve">Internet: </w:t>
      </w:r>
      <w:hyperlink r:id="rId7" w:history="1">
        <w:r w:rsidRPr="008422B4">
          <w:rPr>
            <w:rFonts w:cstheme="minorHAnsi"/>
            <w:u w:val="single"/>
            <w:lang w:val="pl"/>
          </w:rPr>
          <w:t>www.ppnt.pulawy.pl</w:t>
        </w:r>
      </w:hyperlink>
    </w:p>
    <w:p w14:paraId="2428255B" w14:textId="77777777" w:rsidR="001472F0" w:rsidRPr="008422B4" w:rsidRDefault="001472F0" w:rsidP="001472F0">
      <w:pPr>
        <w:spacing w:after="0"/>
        <w:jc w:val="both"/>
        <w:rPr>
          <w:rFonts w:cstheme="minorHAnsi"/>
          <w:u w:val="single"/>
          <w:lang w:val="pl"/>
        </w:rPr>
      </w:pPr>
      <w:r w:rsidRPr="008422B4">
        <w:rPr>
          <w:rFonts w:cstheme="minorHAnsi"/>
          <w:lang w:val="pl"/>
        </w:rPr>
        <w:t xml:space="preserve">e-mail: </w:t>
      </w:r>
      <w:hyperlink r:id="rId8" w:history="1">
        <w:r w:rsidRPr="008422B4">
          <w:rPr>
            <w:rFonts w:cstheme="minorHAnsi"/>
            <w:u w:val="single"/>
            <w:lang w:val="pl"/>
          </w:rPr>
          <w:t>biuro@ppnt.pulawy.pl</w:t>
        </w:r>
      </w:hyperlink>
    </w:p>
    <w:p w14:paraId="52B2E228" w14:textId="77777777" w:rsidR="001472F0" w:rsidRDefault="001472F0" w:rsidP="001472F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9B0B66" w14:textId="77777777" w:rsidR="001472F0" w:rsidRPr="00825AF7" w:rsidRDefault="001472F0" w:rsidP="001472F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5A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CPV zamówienia: </w:t>
      </w:r>
    </w:p>
    <w:p w14:paraId="5E1123FD" w14:textId="711965E0" w:rsidR="001472F0" w:rsidRPr="002C3B38" w:rsidRDefault="002C3B38" w:rsidP="001472F0">
      <w:pPr>
        <w:spacing w:after="0"/>
        <w:jc w:val="both"/>
        <w:rPr>
          <w:rFonts w:cstheme="minorHAnsi"/>
        </w:rPr>
      </w:pPr>
      <w:r w:rsidRPr="002C3B38">
        <w:rPr>
          <w:rFonts w:cstheme="minorHAnsi"/>
        </w:rPr>
        <w:t>72400000-4 Usługi internetowe</w:t>
      </w:r>
      <w:r w:rsidR="001472F0" w:rsidRPr="002C3B38">
        <w:rPr>
          <w:rFonts w:cstheme="minorHAnsi"/>
        </w:rPr>
        <w:t xml:space="preserve"> i promocyjne</w:t>
      </w:r>
    </w:p>
    <w:p w14:paraId="529E9C3E" w14:textId="0AE61FCE" w:rsidR="001472F0" w:rsidRDefault="002C3B38" w:rsidP="001472F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C3B38">
        <w:rPr>
          <w:rFonts w:cstheme="minorHAnsi"/>
        </w:rPr>
        <w:t>72413000-8 Usługi w zakresie projektowania</w:t>
      </w:r>
      <w:r w:rsidRPr="002C3B38">
        <w:rPr>
          <w:rFonts w:cstheme="minorHAnsi"/>
          <w:b/>
          <w:bCs/>
        </w:rPr>
        <w:t xml:space="preserve"> </w:t>
      </w:r>
      <w:r w:rsidRPr="002C3B38">
        <w:rPr>
          <w:rFonts w:cstheme="minorHAnsi"/>
        </w:rPr>
        <w:t>stron www</w:t>
      </w:r>
    </w:p>
    <w:p w14:paraId="246E6680" w14:textId="77777777" w:rsidR="002C3B38" w:rsidRPr="002C3B38" w:rsidRDefault="002C3B38" w:rsidP="001472F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9DCCF9D" w14:textId="6787B121" w:rsidR="001472F0" w:rsidRPr="00E74F24" w:rsidRDefault="001472F0" w:rsidP="0013225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E74F24">
        <w:rPr>
          <w:rFonts w:cstheme="minorHAnsi"/>
          <w:b/>
          <w:bCs/>
        </w:rPr>
        <w:t>PRZEDMIOT ZAMÓWIENIA</w:t>
      </w:r>
    </w:p>
    <w:p w14:paraId="6E94D38A" w14:textId="7C7E65AF" w:rsidR="00755989" w:rsidRPr="00B16FF9" w:rsidRDefault="00755989" w:rsidP="001322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B16FF9">
        <w:rPr>
          <w:rFonts w:eastAsia="Cambria" w:cstheme="minorHAnsi"/>
          <w:color w:val="000000"/>
        </w:rPr>
        <w:t>Przedmiotem zamówienia jest zaprojektowanie</w:t>
      </w:r>
      <w:r>
        <w:rPr>
          <w:rFonts w:eastAsia="Cambria" w:cstheme="minorHAnsi"/>
          <w:color w:val="000000"/>
        </w:rPr>
        <w:t>,</w:t>
      </w:r>
      <w:r w:rsidRPr="00B16FF9">
        <w:rPr>
          <w:rFonts w:eastAsia="Cambria" w:cstheme="minorHAnsi"/>
          <w:color w:val="000000"/>
        </w:rPr>
        <w:t xml:space="preserve"> wykonanie</w:t>
      </w:r>
      <w:r>
        <w:rPr>
          <w:rFonts w:eastAsia="Cambria" w:cstheme="minorHAnsi"/>
          <w:color w:val="000000"/>
        </w:rPr>
        <w:t xml:space="preserve"> i wdrożenie</w:t>
      </w:r>
      <w:r w:rsidRPr="00B16FF9">
        <w:rPr>
          <w:rFonts w:eastAsia="Cambria" w:cstheme="minorHAnsi"/>
          <w:color w:val="000000"/>
        </w:rPr>
        <w:t xml:space="preserve"> serwisu internetowego </w:t>
      </w:r>
      <w:r>
        <w:rPr>
          <w:rFonts w:eastAsia="Cambria" w:cstheme="minorHAnsi"/>
          <w:color w:val="000000"/>
        </w:rPr>
        <w:t>wab.biz.pl</w:t>
      </w:r>
      <w:r w:rsidRPr="00B16FF9">
        <w:rPr>
          <w:rFonts w:eastAsia="Cambria" w:cstheme="minorHAnsi"/>
          <w:color w:val="000000"/>
        </w:rPr>
        <w:t xml:space="preserve">, który ma stanowić aktualne i kompleksowe źródło informacji o </w:t>
      </w:r>
      <w:r>
        <w:rPr>
          <w:rFonts w:eastAsia="Cambria" w:cstheme="minorHAnsi"/>
          <w:color w:val="000000"/>
        </w:rPr>
        <w:t>Projekcie Wschodni Akcelerator Biznesu 2.</w:t>
      </w:r>
      <w:r w:rsidRPr="00B16FF9">
        <w:rPr>
          <w:rFonts w:eastAsia="Cambria" w:cstheme="minorHAnsi"/>
          <w:color w:val="000000"/>
        </w:rPr>
        <w:t xml:space="preserve"> Serwis powinien być zaprojektowany w sposób nowoczesny, atrakcyjny graficznie, przejrzysty</w:t>
      </w:r>
      <w:r>
        <w:rPr>
          <w:rFonts w:eastAsia="Cambria" w:cstheme="minorHAnsi"/>
          <w:color w:val="000000"/>
        </w:rPr>
        <w:t>, czytelny</w:t>
      </w:r>
      <w:r w:rsidRPr="00B16FF9">
        <w:rPr>
          <w:rFonts w:eastAsia="Cambria" w:cstheme="minorHAnsi"/>
          <w:color w:val="000000"/>
        </w:rPr>
        <w:t xml:space="preserve"> i łatwy do obsługi przez użytkowników, zgodny</w:t>
      </w:r>
      <w:r>
        <w:rPr>
          <w:rFonts w:eastAsia="Cambria" w:cstheme="minorHAnsi"/>
          <w:color w:val="000000"/>
        </w:rPr>
        <w:t xml:space="preserve"> z wytycznymi otrzymanymi od Zamawiającego oraz z ogólnie przyjętymi normami i zasadami, w szczególności zgodnie z obowiązującym prawem.</w:t>
      </w:r>
      <w:r w:rsidRPr="00B16FF9">
        <w:rPr>
          <w:rFonts w:eastAsia="Cambria" w:cstheme="minorHAnsi"/>
          <w:color w:val="000000"/>
        </w:rPr>
        <w:t xml:space="preserve"> Zamówienie obejmuje przygotowanie projektu graficzno-funkcjonalnego serwisu</w:t>
      </w:r>
      <w:r>
        <w:rPr>
          <w:rFonts w:eastAsia="Cambria" w:cstheme="minorHAnsi"/>
          <w:color w:val="000000"/>
        </w:rPr>
        <w:t>, wykonanie serwisu</w:t>
      </w:r>
      <w:r w:rsidRPr="00B16FF9">
        <w:rPr>
          <w:rFonts w:eastAsia="Cambria" w:cstheme="minorHAnsi"/>
          <w:color w:val="000000"/>
        </w:rPr>
        <w:t xml:space="preserve"> oraz naniesienie</w:t>
      </w:r>
      <w:r>
        <w:rPr>
          <w:rFonts w:eastAsia="Cambria" w:cstheme="minorHAnsi"/>
          <w:color w:val="000000"/>
        </w:rPr>
        <w:t xml:space="preserve"> w nim</w:t>
      </w:r>
      <w:r w:rsidRPr="00B16FF9">
        <w:rPr>
          <w:rFonts w:eastAsia="Cambria" w:cstheme="minorHAnsi"/>
          <w:color w:val="000000"/>
        </w:rPr>
        <w:t xml:space="preserve"> treści na podstawie materiałów udo</w:t>
      </w:r>
      <w:r>
        <w:rPr>
          <w:rFonts w:eastAsia="Cambria" w:cstheme="minorHAnsi"/>
          <w:color w:val="000000"/>
        </w:rPr>
        <w:t>stępnionych przez Zamawiającego</w:t>
      </w:r>
      <w:r w:rsidRPr="00B16FF9">
        <w:rPr>
          <w:rFonts w:eastAsia="Cambria" w:cstheme="minorHAnsi"/>
          <w:color w:val="000000"/>
        </w:rPr>
        <w:t xml:space="preserve">. </w:t>
      </w:r>
      <w:r>
        <w:rPr>
          <w:rFonts w:eastAsia="Cambria" w:cstheme="minorHAnsi"/>
          <w:color w:val="000000"/>
        </w:rPr>
        <w:t xml:space="preserve">Zamówienie obejmuje też wdrożenie strony internetowej oraz uruchomienie jej pod wskazaną domeną, szyfrowaną stosownym certyfikatem SSL i na wskazanym serwerze, które to Zamawiający posiada i w razie konieczności udostępni Wykonawcy np. w celu ich odpowiedniego skonfigurowania związanego z realizacją przedmiotu zamówienia. </w:t>
      </w:r>
      <w:r w:rsidRPr="00B16FF9">
        <w:rPr>
          <w:rFonts w:eastAsia="Cambria" w:cstheme="minorHAnsi"/>
          <w:color w:val="000000"/>
        </w:rPr>
        <w:t>Zamówienie obejmuje także przeniesienie</w:t>
      </w:r>
      <w:r>
        <w:rPr>
          <w:rFonts w:eastAsia="Cambria" w:cstheme="minorHAnsi"/>
          <w:color w:val="000000"/>
        </w:rPr>
        <w:t xml:space="preserve"> na Zamawiającego</w:t>
      </w:r>
      <w:r w:rsidRPr="00B16FF9">
        <w:rPr>
          <w:rFonts w:eastAsia="Cambria" w:cstheme="minorHAnsi"/>
          <w:color w:val="000000"/>
        </w:rPr>
        <w:t xml:space="preserve"> całości autorskich praw majątkowych do wielokrotnego wykorzystania.</w:t>
      </w:r>
    </w:p>
    <w:p w14:paraId="5E8447C6" w14:textId="77777777" w:rsidR="00755989" w:rsidRPr="00B16FF9" w:rsidRDefault="00755989" w:rsidP="001322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B16FF9">
        <w:rPr>
          <w:rFonts w:eastAsia="Cambria" w:cstheme="minorHAnsi"/>
          <w:color w:val="000000"/>
        </w:rPr>
        <w:t>W ramach realizacji zamówienia Wykonawca zobowiązuje się do:</w:t>
      </w:r>
    </w:p>
    <w:p w14:paraId="13C24D7A" w14:textId="77777777" w:rsidR="00755989" w:rsidRPr="00B16FF9" w:rsidRDefault="00755989" w:rsidP="0013225E">
      <w:pPr>
        <w:pStyle w:val="LO-normal"/>
        <w:numPr>
          <w:ilvl w:val="0"/>
          <w:numId w:val="25"/>
        </w:numPr>
        <w:spacing w:line="276" w:lineRule="auto"/>
        <w:ind w:firstLine="0"/>
        <w:rPr>
          <w:rFonts w:asciiTheme="minorHAnsi" w:eastAsia="Cambria" w:hAnsiTheme="minorHAnsi" w:cstheme="minorHAnsi"/>
          <w:color w:val="000000"/>
          <w:sz w:val="22"/>
          <w:szCs w:val="22"/>
        </w:rPr>
      </w:pPr>
      <w:r>
        <w:rPr>
          <w:rFonts w:asciiTheme="minorHAnsi" w:eastAsia="Cambria" w:hAnsiTheme="minorHAnsi" w:cstheme="minorHAnsi"/>
          <w:color w:val="000000"/>
          <w:sz w:val="22"/>
          <w:szCs w:val="22"/>
        </w:rPr>
        <w:t>o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>pracowania dok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>umentacji analityczno-projekto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>w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>ej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oraz zaprojektowania i wykonania strony internetowej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>;</w:t>
      </w:r>
    </w:p>
    <w:p w14:paraId="2022ECEE" w14:textId="77777777" w:rsidR="00755989" w:rsidRPr="00B16FF9" w:rsidRDefault="00755989" w:rsidP="0013225E">
      <w:pPr>
        <w:pStyle w:val="LO-normal"/>
        <w:numPr>
          <w:ilvl w:val="0"/>
          <w:numId w:val="25"/>
        </w:numPr>
        <w:spacing w:line="276" w:lineRule="auto"/>
        <w:ind w:firstLine="0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lastRenderedPageBreak/>
        <w:t xml:space="preserve">wdrożenia strony internetowej 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wab.biz.pl 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– uruchomi stronę internetową dla 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>internautów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pod </w:t>
      </w:r>
      <w:r>
        <w:rPr>
          <w:rFonts w:asciiTheme="minorHAnsi" w:eastAsia="Cambria" w:hAnsiTheme="minorHAnsi" w:cstheme="minorHAnsi"/>
          <w:color w:val="000000"/>
          <w:sz w:val="22"/>
          <w:szCs w:val="22"/>
        </w:rPr>
        <w:t>istniejącą domeną i na wskazanym serwerze.</w:t>
      </w:r>
    </w:p>
    <w:p w14:paraId="76E8355B" w14:textId="77777777" w:rsidR="00755989" w:rsidRPr="00B16FF9" w:rsidRDefault="00755989" w:rsidP="00755989">
      <w:pPr>
        <w:pStyle w:val="LO-normal"/>
        <w:spacing w:line="276" w:lineRule="auto"/>
        <w:rPr>
          <w:rFonts w:asciiTheme="minorHAnsi" w:eastAsia="Cambria" w:hAnsiTheme="minorHAnsi" w:cstheme="minorHAnsi"/>
          <w:color w:val="000000"/>
          <w:sz w:val="22"/>
          <w:szCs w:val="22"/>
        </w:rPr>
      </w:pPr>
    </w:p>
    <w:p w14:paraId="4553EE87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>Opracowanie dokumentacji analityczno</w:t>
      </w:r>
      <w:r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>-</w:t>
      </w:r>
      <w:r w:rsidRPr="00B16FF9"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>projektowej oraz zaprojektowanie i wykonanie strony internetowej obejmuje:</w:t>
      </w:r>
      <w:r w:rsidRPr="00B16FF9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opracowanie koncepcji funkcjonowania, aktualizacji i modyfikacji strony internetowej wraz z implementacją dotychczasowych informacji o projekcie, w tym:</w:t>
      </w:r>
    </w:p>
    <w:p w14:paraId="3FF27E4B" w14:textId="77777777" w:rsidR="00755989" w:rsidRPr="00BD7FF1" w:rsidRDefault="00755989" w:rsidP="0013225E">
      <w:pPr>
        <w:pStyle w:val="LO-normal"/>
        <w:numPr>
          <w:ilvl w:val="0"/>
          <w:numId w:val="31"/>
        </w:numPr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Wykonanie projektu technicznego strony internetowej;</w:t>
      </w:r>
    </w:p>
    <w:p w14:paraId="54E3E780" w14:textId="77777777" w:rsidR="00755989" w:rsidRPr="00BD7FF1" w:rsidRDefault="00755989" w:rsidP="0013225E">
      <w:pPr>
        <w:pStyle w:val="LO-normal"/>
        <w:numPr>
          <w:ilvl w:val="0"/>
          <w:numId w:val="31"/>
        </w:numPr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Wykonanie projektu graficznego, stylistycznego i rozkładu funkcjonalnego strony internetowej;</w:t>
      </w:r>
    </w:p>
    <w:p w14:paraId="4634F4B0" w14:textId="77777777" w:rsidR="00755989" w:rsidRPr="00BD7FF1" w:rsidRDefault="00755989" w:rsidP="0013225E">
      <w:pPr>
        <w:pStyle w:val="LO-normal"/>
        <w:numPr>
          <w:ilvl w:val="0"/>
          <w:numId w:val="31"/>
        </w:numPr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Wprowadzenie danych przekazanych przez Zamawiającego w formie elektronicznej;</w:t>
      </w:r>
    </w:p>
    <w:p w14:paraId="789BDFF2" w14:textId="77777777" w:rsidR="00755989" w:rsidRPr="00BD7FF1" w:rsidRDefault="00755989" w:rsidP="0013225E">
      <w:pPr>
        <w:pStyle w:val="LO-normal"/>
        <w:numPr>
          <w:ilvl w:val="0"/>
          <w:numId w:val="31"/>
        </w:numPr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Umożliwienie Zamawiającemu przeprowadzenia testów funkcjonowania strony internetowej przed udostępnieniem internautom;</w:t>
      </w:r>
    </w:p>
    <w:p w14:paraId="0EEB4938" w14:textId="77777777" w:rsidR="00755989" w:rsidRPr="00BD7FF1" w:rsidRDefault="00755989" w:rsidP="0013225E">
      <w:pPr>
        <w:pStyle w:val="LO-normal"/>
        <w:numPr>
          <w:ilvl w:val="0"/>
          <w:numId w:val="31"/>
        </w:numPr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Zapewnienie braku konfliktów pomiędzy zainstalowanymi przez Wykonawcę i wymagającymi współpracy ze sobą: wtyczkami, motywami, szablonami, CMS-em itp., które to elementy powinny pochodzić z ogólnie dostępnych źródeł.</w:t>
      </w:r>
    </w:p>
    <w:p w14:paraId="73649805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7528FE3C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Przygotowując koncepcję techniczną, graficzną, stylistyczną i rozkład funkcjonalny strony internetowej, należy uwzględnić następujące kryteria Zamawiającego:</w:t>
      </w:r>
    </w:p>
    <w:p w14:paraId="77B00E8A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Opracowana koncepcja techniczna, graficzna i stylistyczna oraz rozkład funkcjonalny strony internetowej stanowi własność Zamawiającego.</w:t>
      </w:r>
    </w:p>
    <w:p w14:paraId="382AB02E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Wykonawca przedstawi wizualizację strony internetowej, której szata graficzna powinna mieć odrębną, oryginalną formę oraz powinna korespondować z przekazanymi informacjami przez Zamawiającego.</w:t>
      </w:r>
    </w:p>
    <w:p w14:paraId="58B5ABDA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 xml:space="preserve">Na stronie muszą znaleźć się niezbędne elementy tj.: logotypy unijne, logotypy funduszy Unijnych, logo WAB  oraz inne przekazane przez Zamawiającego. </w:t>
      </w:r>
    </w:p>
    <w:p w14:paraId="4C8EAD8D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Strona internetowa ma mieć charakter informacyjny, promocyjny i opiniotwórczy.</w:t>
      </w:r>
    </w:p>
    <w:p w14:paraId="18A4CE85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Funkcjonalność strony internetowej będzie podporządkowana dwóm podstawowym wymogom: zapewnienia łatwości poruszania się po stronie oraz łatwości jej aktualizacji i rozbudowy z użyciem powszechnie dostępnych narzędzi bez potrzeby ręcznego modyfikowania, dodawania lub usuwania plików strony;</w:t>
      </w:r>
    </w:p>
    <w:p w14:paraId="0593850F" w14:textId="77777777" w:rsidR="00755989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Strona internetowa powinna umożliwić każdemu zainteresowanemu użytkownikowi dostęp do informacji o planowanych info seminariach, konferencjach, spotkaniach, przedstawiania ich agendy, zaproszonych prelegentów oraz zawierać materiały szkoleniowe i konferencyjne;</w:t>
      </w:r>
    </w:p>
    <w:p w14:paraId="07644188" w14:textId="77777777" w:rsidR="00755989" w:rsidRPr="00BD7FF1" w:rsidRDefault="00755989" w:rsidP="0013225E">
      <w:pPr>
        <w:pStyle w:val="LO-normal"/>
        <w:numPr>
          <w:ilvl w:val="0"/>
          <w:numId w:val="32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Strona internetowa musi spełniać następujące standardy:</w:t>
      </w:r>
    </w:p>
    <w:p w14:paraId="2C32B0E9" w14:textId="77777777" w:rsidR="00755989" w:rsidRPr="00B16FF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musi mieć możliwość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zabezpieczeni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protokołem SSL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;</w:t>
      </w:r>
    </w:p>
    <w:p w14:paraId="2FB99E75" w14:textId="77777777" w:rsidR="00755989" w:rsidRPr="001A7128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1A7128">
        <w:rPr>
          <w:rFonts w:asciiTheme="minorHAnsi" w:eastAsia="Cambria" w:hAnsiTheme="minorHAnsi" w:cs="Cambria"/>
          <w:color w:val="000000"/>
          <w:sz w:val="22"/>
          <w:szCs w:val="22"/>
        </w:rPr>
        <w:t>zgodna z wymogami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aktualnie obowiązującego</w:t>
      </w:r>
      <w:r w:rsidRPr="001A7128">
        <w:rPr>
          <w:rFonts w:asciiTheme="minorHAnsi" w:eastAsia="Cambria" w:hAnsiTheme="minorHAnsi" w:cs="Cambria"/>
          <w:color w:val="000000"/>
          <w:sz w:val="22"/>
          <w:szCs w:val="22"/>
        </w:rPr>
        <w:t xml:space="preserve"> WCAG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;</w:t>
      </w:r>
    </w:p>
    <w:p w14:paraId="7F00B0BD" w14:textId="77777777" w:rsidR="00755989" w:rsidRPr="00B16FF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możliwość uruchomienia na platformie opartej o system Linux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x86_64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; język programowania: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HTML 5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,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PHP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7.4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,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J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ava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S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cript; baza danych MySQL 5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.5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,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serwer webowy: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Apache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2;</w:t>
      </w:r>
    </w:p>
    <w:p w14:paraId="58893261" w14:textId="77777777" w:rsidR="00755989" w:rsidRPr="00B16FF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poprawne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interpretowanie i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wyświetlanie w przeglądarkach 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Firefox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, Opera, Chrome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, Edge i Safari w wersjach oficjalnie wspieranych przez poszczególnych producentów w/w przeglądarek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;</w:t>
      </w:r>
    </w:p>
    <w:p w14:paraId="225E867C" w14:textId="77777777" w:rsidR="00755989" w:rsidRPr="00B16FF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być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responsywna</w:t>
      </w:r>
    </w:p>
    <w:p w14:paraId="1F5A1552" w14:textId="77777777" w:rsidR="00755989" w:rsidRPr="00B16FF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moduł administracyjny CMS umożliwiający zarządzanie stroną internetową, w szczególności: zarządzanie użytkownikami, tworzenie kopii zapasowych, samodzielnej aktualizacji treści oraz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zainstalowanych komponentów,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modyfikacji struktury zakładek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, menu itp.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;</w:t>
      </w:r>
    </w:p>
    <w:p w14:paraId="5DF0AF32" w14:textId="77777777" w:rsidR="00755989" w:rsidRDefault="00755989" w:rsidP="0013225E">
      <w:pPr>
        <w:pStyle w:val="LO-normal"/>
        <w:numPr>
          <w:ilvl w:val="1"/>
          <w:numId w:val="26"/>
        </w:numPr>
        <w:tabs>
          <w:tab w:val="left" w:pos="0"/>
        </w:tabs>
        <w:spacing w:line="276" w:lineRule="auto"/>
        <w:ind w:firstLine="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lastRenderedPageBreak/>
        <w:t>redakcja wiadomości w edytorze WYSIWYG, możliwość zmiany formatu czcionki (wytłuszczenie, kursywa, kolor, podkreślenie, wyrównywanie marginesów), możliwość zamieszczania rysunków, zdjęć, tabel, załączników;</w:t>
      </w:r>
    </w:p>
    <w:p w14:paraId="09A0D203" w14:textId="77777777" w:rsidR="00BD7FF1" w:rsidRPr="00B16FF9" w:rsidRDefault="00BD7FF1" w:rsidP="00BD7FF1">
      <w:pPr>
        <w:pStyle w:val="LO-normal"/>
        <w:tabs>
          <w:tab w:val="left" w:pos="0"/>
        </w:tabs>
        <w:spacing w:line="276" w:lineRule="auto"/>
        <w:ind w:left="992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757E0B25" w14:textId="77777777" w:rsidR="00755989" w:rsidRDefault="00755989" w:rsidP="0013225E">
      <w:pPr>
        <w:pStyle w:val="LO-normal"/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Proponowane do umieszczenia na stronie internetowej treści zostaną dostarczone Wykonawcy po podpisaniu umowy.</w:t>
      </w:r>
    </w:p>
    <w:p w14:paraId="7AAE1AE9" w14:textId="77777777" w:rsidR="00BD7FF1" w:rsidRDefault="00755989" w:rsidP="0013225E">
      <w:pPr>
        <w:pStyle w:val="LO-normal"/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Strona internetowa ma być przygotowana w taki sposób, aby istniała możliwość jej rozbudowy o dodatkowe moduły, rozszerzenia, szablony itp.. Struktury modułu mogą opierać się o istniejący moduł CMS.</w:t>
      </w:r>
    </w:p>
    <w:p w14:paraId="32F040D4" w14:textId="69B9097E" w:rsidR="00755989" w:rsidRPr="00BD7FF1" w:rsidRDefault="00755989" w:rsidP="0013225E">
      <w:pPr>
        <w:pStyle w:val="LO-normal"/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D7FF1">
        <w:rPr>
          <w:rFonts w:asciiTheme="minorHAnsi" w:eastAsia="Cambria" w:hAnsiTheme="minorHAnsi" w:cs="Cambria"/>
          <w:color w:val="000000"/>
          <w:sz w:val="22"/>
          <w:szCs w:val="22"/>
        </w:rPr>
        <w:t>Strona musi zawierać także prosty formularz kontaktowy (zgodny z RODO) zabezpieczony przed masowym i zautomatyzowanym wysyłaniem zapytań.</w:t>
      </w:r>
    </w:p>
    <w:p w14:paraId="45F3E18D" w14:textId="77777777" w:rsidR="00755989" w:rsidRPr="00B16FF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</w:p>
    <w:p w14:paraId="5C2219E3" w14:textId="77777777" w:rsidR="00755989" w:rsidRPr="00B16FF9" w:rsidRDefault="00755989" w:rsidP="00755989">
      <w:pPr>
        <w:pStyle w:val="LO-normal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>Wdrożeni</w:t>
      </w:r>
      <w:r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>e</w:t>
      </w:r>
      <w:r w:rsidRPr="00B16FF9">
        <w:rPr>
          <w:rFonts w:asciiTheme="minorHAnsi" w:eastAsia="Cambria" w:hAnsiTheme="minorHAnsi" w:cstheme="minorHAnsi"/>
          <w:b/>
          <w:bCs/>
          <w:color w:val="000000"/>
          <w:sz w:val="22"/>
          <w:szCs w:val="22"/>
          <w:u w:val="single"/>
        </w:rPr>
        <w:t xml:space="preserve"> strony </w:t>
      </w:r>
      <w:r w:rsidRPr="00EA08D2">
        <w:rPr>
          <w:rFonts w:asciiTheme="minorHAnsi" w:eastAsia="Cambria" w:hAnsiTheme="minorHAnsi" w:cstheme="minorHAnsi"/>
          <w:b/>
          <w:bCs/>
          <w:color w:val="000000"/>
          <w:sz w:val="22"/>
          <w:szCs w:val="22"/>
        </w:rPr>
        <w:t>internetowej</w:t>
      </w:r>
      <w:r>
        <w:rPr>
          <w:rFonts w:asciiTheme="minorHAnsi" w:eastAsia="Cambria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1A7128">
        <w:rPr>
          <w:rFonts w:asciiTheme="minorHAnsi" w:eastAsia="Cambria" w:hAnsiTheme="minorHAnsi" w:cs="Cambria"/>
          <w:color w:val="000000"/>
          <w:sz w:val="22"/>
          <w:szCs w:val="22"/>
        </w:rPr>
        <w:t>obejmuje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m.in. instalację, testy i uruchomienie strony internetowej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na udostępnionym przez Zamawiającego zasobie serwerowym czyli u</w:t>
      </w:r>
      <w:r w:rsidRPr="00A80275">
        <w:rPr>
          <w:rFonts w:asciiTheme="minorHAnsi" w:eastAsia="Cambria" w:hAnsiTheme="minorHAnsi" w:cs="Cambria"/>
          <w:color w:val="000000"/>
          <w:sz w:val="22"/>
          <w:szCs w:val="22"/>
        </w:rPr>
        <w:t>mieszczenie plików strony we wskazanym, udostępnionym Wykonawcy folderze na serwerze Zamawiającego poprzez np. FTP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oraz utworzenie i z</w:t>
      </w:r>
      <w:r w:rsidRPr="00A80275">
        <w:rPr>
          <w:rFonts w:asciiTheme="minorHAnsi" w:eastAsia="Cambria" w:hAnsiTheme="minorHAnsi" w:cs="Cambria"/>
          <w:color w:val="000000"/>
          <w:sz w:val="22"/>
          <w:szCs w:val="22"/>
        </w:rPr>
        <w:t>aimportowanie danych do bazy danych na w/w serwerze.</w:t>
      </w:r>
    </w:p>
    <w:p w14:paraId="2347F52E" w14:textId="77777777" w:rsidR="00755989" w:rsidRPr="00B16FF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</w:p>
    <w:p w14:paraId="7A058261" w14:textId="77777777" w:rsidR="00755989" w:rsidRPr="00B16FF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Na stronie internetowej muszą być dostępne następujące rodzaje informacji:</w:t>
      </w:r>
    </w:p>
    <w:p w14:paraId="4067C131" w14:textId="77777777" w:rsidR="00755989" w:rsidRPr="00B16FF9" w:rsidRDefault="00755989" w:rsidP="0013225E">
      <w:pPr>
        <w:pStyle w:val="LO-normal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Jako zakładki głównego menu:</w:t>
      </w:r>
    </w:p>
    <w:p w14:paraId="676B5BAD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Ogólne założenia projektu (nazwa zakładki „O projekcie”);</w:t>
      </w:r>
    </w:p>
    <w:p w14:paraId="1CA8E4C0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Aktualności z obszaru realizacji projektu (nazwa zakładki „Aktualności”);</w:t>
      </w:r>
    </w:p>
    <w:p w14:paraId="165C589E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Dokumenty strategiczne krajowe i regionalne (nazwa zakładki „Dokumenty”);</w:t>
      </w:r>
    </w:p>
    <w:p w14:paraId="6FC06815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Informacje zebrane od partnerów (nazwa zakładki „Partnerzy”)</w:t>
      </w:r>
    </w:p>
    <w:p w14:paraId="4365E0CB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Dane kontaktow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e do zespołu projektu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(nazwa zakładki „Kontakt”);</w:t>
      </w:r>
    </w:p>
    <w:p w14:paraId="366DACA1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Z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akładka z wykazem osób realizujących projekt – zespół;</w:t>
      </w:r>
    </w:p>
    <w:p w14:paraId="28847102" w14:textId="02661F83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Opisy uczestników biorących udział w projekcie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(nazwa zakładki St</w:t>
      </w:r>
      <w:r w:rsidR="00377E8A">
        <w:rPr>
          <w:rFonts w:asciiTheme="minorHAnsi" w:eastAsia="Cambria" w:hAnsiTheme="minorHAnsi" w:cs="Cambria"/>
          <w:color w:val="000000"/>
          <w:sz w:val="22"/>
          <w:szCs w:val="22"/>
        </w:rPr>
        <w:t>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rtupy)</w:t>
      </w:r>
    </w:p>
    <w:p w14:paraId="7BF02F5E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Często zadawane pytania (FAQ);</w:t>
      </w:r>
    </w:p>
    <w:p w14:paraId="48561A97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RODO;</w:t>
      </w:r>
    </w:p>
    <w:p w14:paraId="2A46ECFF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Ikony, odnośniki do kanałów w mediach społecznościowych.</w:t>
      </w:r>
    </w:p>
    <w:p w14:paraId="7DFEB9D1" w14:textId="77777777" w:rsidR="00755989" w:rsidRPr="00B16FF9" w:rsidRDefault="00755989" w:rsidP="0013225E">
      <w:pPr>
        <w:pStyle w:val="LO-normal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Jako elementy strony głównej:</w:t>
      </w:r>
    </w:p>
    <w:p w14:paraId="302B7632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Nadchodzące wydarzenia, w formie kafelków ze zdjęciem/grafiką prezentującą wydarzenie;</w:t>
      </w:r>
    </w:p>
    <w:p w14:paraId="0E622BF7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Relację z wydarzeń zakończonych;</w:t>
      </w:r>
    </w:p>
    <w:p w14:paraId="673D675D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Możliwość podpięcia transmisji live z kanału YouTube Zamawiającego;</w:t>
      </w:r>
    </w:p>
    <w:p w14:paraId="39B34350" w14:textId="77777777" w:rsidR="00755989" w:rsidRPr="00B16FF9" w:rsidRDefault="00755989" w:rsidP="0013225E">
      <w:pPr>
        <w:pStyle w:val="LO-normal"/>
        <w:numPr>
          <w:ilvl w:val="1"/>
          <w:numId w:val="27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Możliwość podpięcia 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playlisty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z kanału YouTube Zamawiającego.</w:t>
      </w:r>
    </w:p>
    <w:p w14:paraId="2D2A1673" w14:textId="77777777" w:rsidR="00755989" w:rsidRPr="00B16FF9" w:rsidRDefault="00755989" w:rsidP="00755989">
      <w:pPr>
        <w:pStyle w:val="LO-normal"/>
        <w:spacing w:after="140"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42AC1112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b/>
          <w:color w:val="000000"/>
          <w:sz w:val="22"/>
          <w:szCs w:val="22"/>
        </w:rPr>
        <w:t>OGÓLNE WYMAGANIA TECHNICZNE DLA STRONY INTERNETOWEJ</w:t>
      </w:r>
    </w:p>
    <w:p w14:paraId="5E17AA77" w14:textId="77777777" w:rsidR="00755989" w:rsidRPr="00B16FF9" w:rsidRDefault="00755989" w:rsidP="0013225E">
      <w:pPr>
        <w:pStyle w:val="LO-normal"/>
        <w:numPr>
          <w:ilvl w:val="0"/>
          <w:numId w:val="28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Kodowanie znaków zgodne z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obowiązującym standardem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Unicode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UTF-8.</w:t>
      </w:r>
    </w:p>
    <w:p w14:paraId="4CF389A5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Kodowanie strony internetowej zgodne z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obowiązującymi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standardami W3C dla: HTML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5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, XHTML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5 i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CSS.</w:t>
      </w:r>
    </w:p>
    <w:p w14:paraId="35F466CB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Strona internetowa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po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winna zostać zoptymalizowana pod kątem czasu ładowania.</w:t>
      </w:r>
    </w:p>
    <w:p w14:paraId="7C184A24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umieszczanie na niej plików multimedialnych.</w:t>
      </w:r>
    </w:p>
    <w:p w14:paraId="4AE14375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Musi istnieć możliwość wstawiania dat przy zamieszczanych wiadomościach.</w:t>
      </w:r>
    </w:p>
    <w:p w14:paraId="3EE5CD6D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Musi istnieć możliwość tworzenia kategori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i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, do których będą przypisane artykuły. Mechanizm musi zapewni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ać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łatwą zmianę kategorii dla artykułu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oraz dawać możliwość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przypisywać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artykuły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do kilku kategorii.</w:t>
      </w:r>
    </w:p>
    <w:p w14:paraId="110693FC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lastRenderedPageBreak/>
        <w:t>Strona internetowa musi mieć możliwość łatwej rozbudowy struktury oraz posiada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możliwość dodania/zmiany/skasowania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kategorii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4467E5AA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przypisywanie artykułów do aktualności, które będą wyświetlane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na stronie głównej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60E290A9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tworzenie galerii.</w:t>
      </w:r>
    </w:p>
    <w:p w14:paraId="6ED47E6E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optymalizację pod kątem pozycjonowania strony (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np.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przyjazne adresy,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samodzielnie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definiowane tytuły, etc.).</w:t>
      </w:r>
    </w:p>
    <w:p w14:paraId="69033666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formatowanie wielko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ści tekstu (min. 3 rozmiary czcionki).</w:t>
      </w:r>
    </w:p>
    <w:p w14:paraId="3B4ACB62" w14:textId="77777777" w:rsidR="00755989" w:rsidRPr="00310DE5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zawiera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narzędzia umożliwiające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przypisywanie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tagów (słów kluczowych, opisów) do artykułu.</w:t>
      </w:r>
    </w:p>
    <w:p w14:paraId="3F6950C2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Interfejs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do zarządzania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CMS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-em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w języku polskim.</w:t>
      </w:r>
    </w:p>
    <w:p w14:paraId="464BFA5E" w14:textId="77777777" w:rsidR="00755989" w:rsidRPr="00B16FF9" w:rsidRDefault="00755989" w:rsidP="0013225E">
      <w:pPr>
        <w:pStyle w:val="LO-normal"/>
        <w:numPr>
          <w:ilvl w:val="0"/>
          <w:numId w:val="28"/>
        </w:numPr>
        <w:tabs>
          <w:tab w:val="num" w:pos="0"/>
        </w:tabs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Strona internetowa musi być odporna między innymi na następujące zagrożenia:</w:t>
      </w:r>
    </w:p>
    <w:p w14:paraId="6BD0C475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ataki semantyczne na adres URL;</w:t>
      </w:r>
    </w:p>
    <w:p w14:paraId="430DB450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ataki związane z ładowaniem plików;</w:t>
      </w:r>
    </w:p>
    <w:p w14:paraId="7FCB4BFB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ataki typu cross-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site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scripting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;</w:t>
      </w:r>
    </w:p>
    <w:p w14:paraId="352EE41B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podrabianie zatwierdzenia formularza;</w:t>
      </w:r>
    </w:p>
    <w:p w14:paraId="62F1A677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ujawnienie uwierzytelnianie dostępu;</w:t>
      </w:r>
    </w:p>
    <w:p w14:paraId="6B8C0815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wstrzykiwanie kodu SQL;</w:t>
      </w:r>
    </w:p>
    <w:p w14:paraId="761EFA32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ujawnienie danych przechowywanych w bazie;</w:t>
      </w:r>
    </w:p>
    <w:p w14:paraId="1D715803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trawersowanie katalogów;</w:t>
      </w:r>
    </w:p>
    <w:p w14:paraId="204A2AB5" w14:textId="77777777" w:rsidR="00755989" w:rsidRPr="00B16FF9" w:rsidRDefault="00755989" w:rsidP="0013225E">
      <w:pPr>
        <w:pStyle w:val="LO-normal"/>
        <w:numPr>
          <w:ilvl w:val="1"/>
          <w:numId w:val="28"/>
        </w:numPr>
        <w:tabs>
          <w:tab w:val="left" w:pos="0"/>
        </w:tabs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wstrzykiwanie poleceń systemowych.</w:t>
      </w:r>
    </w:p>
    <w:p w14:paraId="58551D65" w14:textId="77777777" w:rsidR="00755989" w:rsidRPr="00B16FF9" w:rsidRDefault="00755989" w:rsidP="00755989">
      <w:pPr>
        <w:pStyle w:val="LO-normal"/>
        <w:tabs>
          <w:tab w:val="left" w:pos="0"/>
        </w:tabs>
        <w:spacing w:line="276" w:lineRule="auto"/>
        <w:ind w:left="282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54559C02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b/>
          <w:color w:val="000000"/>
          <w:sz w:val="22"/>
          <w:szCs w:val="22"/>
        </w:rPr>
        <w:t>WYMAGANIA DLA SYSTEMU ZARZĄDZANIA TREŚCIĄ PORTALU (CMS)</w:t>
      </w:r>
    </w:p>
    <w:p w14:paraId="734EDD47" w14:textId="77777777" w:rsidR="00755989" w:rsidRPr="00B16FF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</w:p>
    <w:p w14:paraId="338BE3DB" w14:textId="77777777" w:rsidR="00755989" w:rsidRDefault="00755989" w:rsidP="00755989">
      <w:pPr>
        <w:pStyle w:val="LO-normal"/>
        <w:spacing w:line="276" w:lineRule="auto"/>
        <w:jc w:val="both"/>
        <w:rPr>
          <w:rFonts w:asciiTheme="minorHAnsi" w:eastAsia="Cambria" w:hAnsiTheme="minorHAnsi" w:cs="Cambria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</w:t>
      </w:r>
      <w:r w:rsidRPr="00B16FF9">
        <w:rPr>
          <w:rFonts w:asciiTheme="minorHAnsi" w:eastAsia="Cambria" w:hAnsiTheme="minorHAnsi" w:cs="Cambria"/>
          <w:sz w:val="22"/>
          <w:szCs w:val="22"/>
        </w:rPr>
        <w:t>trona wykonana na systemie Wordpress</w:t>
      </w:r>
      <w:r>
        <w:rPr>
          <w:rFonts w:asciiTheme="minorHAnsi" w:eastAsia="Cambria" w:hAnsiTheme="minorHAnsi" w:cs="Cambria"/>
          <w:sz w:val="22"/>
          <w:szCs w:val="22"/>
        </w:rPr>
        <w:t>:</w:t>
      </w:r>
    </w:p>
    <w:p w14:paraId="18B1142A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163646">
        <w:rPr>
          <w:rFonts w:asciiTheme="minorHAnsi" w:eastAsia="Cambria" w:hAnsiTheme="minorHAnsi" w:cs="Cambria"/>
          <w:color w:val="000000"/>
          <w:sz w:val="22"/>
          <w:szCs w:val="22"/>
        </w:rPr>
        <w:t>S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zybka i wygodna publikacja treści dowolnego typu (artykułów, dokumentów, plików, zdjęć, galerii, formularzy, elementów pop-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up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, itd.), bez potrzeby posiadania wiedzy technicznej, w szczególności znajomości języka HTML.</w:t>
      </w:r>
    </w:p>
    <w:p w14:paraId="5C5F4D4C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W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szystkie funkcje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do zarządzania CMS-em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powinny być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dostępne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przez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dowoln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ą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przeglądark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ę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internetow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ą wymienioną w tym dokumencie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4F2545BC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Wygodny i łatwy w obsłudze panel administracyjny.</w:t>
      </w:r>
    </w:p>
    <w:p w14:paraId="63F11111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Pełne zarządzanie treścią.</w:t>
      </w:r>
    </w:p>
    <w:p w14:paraId="322895DD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Dodawanie zdjęć i innych plików z możliwości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ą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wprowadzenia opisu.</w:t>
      </w:r>
    </w:p>
    <w:p w14:paraId="5A0A0D36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b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Edytor WYSIWYG do formatowania treści, tworzeni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tabel, linków,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wstawiania elementów graficznych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itp.</w:t>
      </w:r>
    </w:p>
    <w:p w14:paraId="4EA9A6DC" w14:textId="77777777" w:rsidR="00755989" w:rsidRPr="00EF7D8E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EF7D8E">
        <w:rPr>
          <w:rFonts w:eastAsia="Cambria" w:cs="Cambria"/>
          <w:color w:val="000000"/>
        </w:rPr>
        <w:t>Umieszczanie plików graficznych, multimedialnych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,</w:t>
      </w:r>
      <w:r w:rsidRPr="00EF7D8E">
        <w:rPr>
          <w:rFonts w:asciiTheme="minorHAnsi" w:eastAsia="Cambria" w:hAnsiTheme="minorHAnsi" w:cs="Cambria"/>
          <w:color w:val="000000"/>
          <w:sz w:val="22"/>
          <w:szCs w:val="22"/>
        </w:rPr>
        <w:t xml:space="preserve"> do pobrania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itp. tak, by były dostępne pod konkretnym adresem URL</w:t>
      </w:r>
      <w:r w:rsidRPr="00EF7D8E"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5D732262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Podgląd strony internetowej przed publikacją.</w:t>
      </w:r>
    </w:p>
    <w:p w14:paraId="24FAE8FD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Możliwość skonfigurowania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powiadomień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e-mailem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o zdarzeniach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 administracyjnych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na stronie internetowej.</w:t>
      </w:r>
    </w:p>
    <w:p w14:paraId="48C8EE27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M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ożliwość dodawania/edycji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/usuwania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zawartości sekcji </w:t>
      </w:r>
      <w:proofErr w:type="spellStart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Title</w:t>
      </w:r>
      <w:proofErr w:type="spellEnd"/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oraz słów kluczowych w ramach całe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go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serwisu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lub poszczególnych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stron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w celu umożliwienia pozycjonowania strony w wyszukiwarkach internetowych.</w:t>
      </w:r>
    </w:p>
    <w:p w14:paraId="5F652981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Możliwość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łatwego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doda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wa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nia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/usuwania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rozszerzeń (modułów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, motywów, wtyczek itp.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) strony internetowej.</w:t>
      </w:r>
    </w:p>
    <w:p w14:paraId="46F623D0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lastRenderedPageBreak/>
        <w:t xml:space="preserve">System CMS 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 xml:space="preserve">ma mieć możliwość 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dostęp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u i pracy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wyłącznie poprzez połączenie szyfrowane (SSL).</w:t>
      </w:r>
    </w:p>
    <w:p w14:paraId="6BC8B641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Konieczność</w:t>
      </w: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bezpiecznej autoryzacji użytkowników logujących się do niego przy pomocy przeglądarki internetowej.</w:t>
      </w:r>
    </w:p>
    <w:p w14:paraId="0E04D7B3" w14:textId="77777777" w:rsidR="00755989" w:rsidRPr="00B16FF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Przechowywanie w systemie haseł użytkowników jedynie w postaci zaszyfrowanej.</w:t>
      </w:r>
    </w:p>
    <w:p w14:paraId="6AD399B5" w14:textId="77777777" w:rsidR="0075598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Licencja systemu CMS i strony internetowej nie może zabraniać modyfikacji kodu źródłowego</w:t>
      </w:r>
      <w:r>
        <w:rPr>
          <w:rFonts w:asciiTheme="minorHAnsi" w:eastAsia="Cambria" w:hAnsiTheme="minorHAnsi" w:cs="Cambria"/>
          <w:color w:val="000000"/>
          <w:sz w:val="22"/>
          <w:szCs w:val="22"/>
        </w:rPr>
        <w:t>.</w:t>
      </w:r>
    </w:p>
    <w:p w14:paraId="52BCB0FC" w14:textId="77777777" w:rsidR="0075598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Zamawiający nie dopuszcza by strona internetowa pracowała w oparciu o ręcznie zmodyfikowane pliki, w tym pliki konfiguracyjne, bez uprzedniej konsultacji i zgody Zamawiającego.</w:t>
      </w:r>
    </w:p>
    <w:p w14:paraId="2BDE93AE" w14:textId="77777777" w:rsidR="00755989" w:rsidRDefault="00755989" w:rsidP="0013225E">
      <w:pPr>
        <w:pStyle w:val="LO-normal"/>
        <w:numPr>
          <w:ilvl w:val="0"/>
          <w:numId w:val="29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Zamawiający nie dopuszcza, by strona internetowa funkcjonowała z wykorzystaniem płatnych narzędzi, wtyczek, motywów, rozszerzeń, szablonów itp. z ograniczoną czasowo licencją (czyli np. w modelu abonamentowym) lub gdy prawnie i technicznie licencji nie będzie można przenieść na Zamawiającego. W pozostałych przypadkach ewentualny zakup i koszty uzyskania stosownych licencji, koniecznie do użytku komercyjnego, leżą po stronie Wykonawcy, który następnie zobowiązuje się do ich bezpłatnego przeniesienia na Zamawiającego.</w:t>
      </w:r>
    </w:p>
    <w:p w14:paraId="14D455C7" w14:textId="77777777" w:rsidR="00755989" w:rsidRPr="00310DE5" w:rsidRDefault="00755989" w:rsidP="00755989">
      <w:pPr>
        <w:pStyle w:val="LO-normal"/>
        <w:spacing w:line="276" w:lineRule="auto"/>
        <w:ind w:left="537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30EB656C" w14:textId="77777777" w:rsidR="00755989" w:rsidRPr="00310DE5" w:rsidRDefault="00755989" w:rsidP="00755989">
      <w:pPr>
        <w:pStyle w:val="LO-normal"/>
        <w:spacing w:line="276" w:lineRule="auto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310DE5">
        <w:rPr>
          <w:rFonts w:asciiTheme="minorHAnsi" w:eastAsia="Cambria" w:hAnsiTheme="minorHAnsi" w:cs="Cambria"/>
          <w:b/>
          <w:color w:val="000000"/>
          <w:sz w:val="22"/>
          <w:szCs w:val="22"/>
        </w:rPr>
        <w:t>Planowany czas realizacji zamówienia:</w:t>
      </w:r>
    </w:p>
    <w:p w14:paraId="4E8F3C84" w14:textId="77777777" w:rsidR="00755989" w:rsidRPr="00B16FF9" w:rsidRDefault="00755989" w:rsidP="0013225E">
      <w:pPr>
        <w:pStyle w:val="LO-normal"/>
        <w:numPr>
          <w:ilvl w:val="0"/>
          <w:numId w:val="30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6 dni od dnia podpisania umowy przedstawi uproszczoną makietę strony</w:t>
      </w:r>
    </w:p>
    <w:p w14:paraId="681181CC" w14:textId="77777777" w:rsidR="00755989" w:rsidRPr="00B16FF9" w:rsidRDefault="00755989" w:rsidP="0013225E">
      <w:pPr>
        <w:pStyle w:val="LO-normal"/>
        <w:numPr>
          <w:ilvl w:val="0"/>
          <w:numId w:val="30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2 dni Zamawiający zgłosi uwagi</w:t>
      </w:r>
    </w:p>
    <w:p w14:paraId="02AD53E4" w14:textId="2BC5471C" w:rsidR="00755989" w:rsidRPr="00B16FF9" w:rsidRDefault="00377E8A" w:rsidP="0013225E">
      <w:pPr>
        <w:pStyle w:val="LO-normal"/>
        <w:numPr>
          <w:ilvl w:val="0"/>
          <w:numId w:val="30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7</w:t>
      </w:r>
      <w:r w:rsidR="00755989"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dni Realizator uwzględni uwagi i wdroży stronę</w:t>
      </w:r>
    </w:p>
    <w:p w14:paraId="4E781111" w14:textId="77777777" w:rsidR="00755989" w:rsidRPr="00B16FF9" w:rsidRDefault="00755989" w:rsidP="0013225E">
      <w:pPr>
        <w:pStyle w:val="LO-normal"/>
        <w:numPr>
          <w:ilvl w:val="0"/>
          <w:numId w:val="30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B16FF9">
        <w:rPr>
          <w:rFonts w:asciiTheme="minorHAnsi" w:eastAsia="Cambria" w:hAnsiTheme="minorHAnsi" w:cs="Cambria"/>
          <w:color w:val="000000"/>
          <w:sz w:val="22"/>
          <w:szCs w:val="22"/>
        </w:rPr>
        <w:t>3 dni Zamawiający zgłosi uwagi</w:t>
      </w:r>
    </w:p>
    <w:p w14:paraId="6F339EB4" w14:textId="708DAB58" w:rsidR="00755989" w:rsidRDefault="00377E8A" w:rsidP="0013225E">
      <w:pPr>
        <w:pStyle w:val="LO-normal"/>
        <w:numPr>
          <w:ilvl w:val="0"/>
          <w:numId w:val="30"/>
        </w:numPr>
        <w:spacing w:line="276" w:lineRule="auto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>
        <w:rPr>
          <w:rFonts w:asciiTheme="minorHAnsi" w:eastAsia="Cambria" w:hAnsiTheme="minorHAnsi" w:cs="Cambria"/>
          <w:color w:val="000000"/>
          <w:sz w:val="22"/>
          <w:szCs w:val="22"/>
        </w:rPr>
        <w:t>3</w:t>
      </w:r>
      <w:r w:rsidR="00755989" w:rsidRPr="00B16FF9">
        <w:rPr>
          <w:rFonts w:asciiTheme="minorHAnsi" w:eastAsia="Cambria" w:hAnsiTheme="minorHAnsi" w:cs="Cambria"/>
          <w:color w:val="000000"/>
          <w:sz w:val="22"/>
          <w:szCs w:val="22"/>
        </w:rPr>
        <w:t xml:space="preserve"> dni Realizator uwzględni uwagi i przeprowadzi testy funkcjonowania strony</w:t>
      </w:r>
    </w:p>
    <w:p w14:paraId="2A5C54F4" w14:textId="77777777" w:rsidR="00755989" w:rsidRPr="00310DE5" w:rsidRDefault="00755989" w:rsidP="00755989">
      <w:pPr>
        <w:pStyle w:val="LO-normal"/>
        <w:spacing w:line="276" w:lineRule="auto"/>
        <w:ind w:left="1068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</w:p>
    <w:p w14:paraId="69C7FFC8" w14:textId="77777777" w:rsidR="00D920E0" w:rsidRPr="009930C8" w:rsidRDefault="00D920E0" w:rsidP="0013225E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9930C8">
        <w:rPr>
          <w:rFonts w:eastAsia="Times New Roman" w:cstheme="minorHAnsi"/>
          <w:b/>
          <w:bCs/>
          <w:color w:val="000000"/>
          <w:lang w:eastAsia="pl-PL"/>
        </w:rPr>
        <w:t xml:space="preserve">TERMIN WYKONANIA ZAMÓWIENIA </w:t>
      </w:r>
    </w:p>
    <w:p w14:paraId="26A8A70C" w14:textId="3ADD2A61" w:rsidR="00E64475" w:rsidRDefault="00D920E0" w:rsidP="00E6447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930C8">
        <w:rPr>
          <w:rFonts w:eastAsia="Times New Roman" w:cstheme="minorHAnsi"/>
          <w:lang w:eastAsia="pl-PL"/>
        </w:rPr>
        <w:t xml:space="preserve">Termin realizacji zamówienia – </w:t>
      </w:r>
      <w:r w:rsidR="00E64475">
        <w:rPr>
          <w:rFonts w:eastAsia="Times New Roman" w:cstheme="minorHAnsi"/>
          <w:lang w:eastAsia="pl-PL"/>
        </w:rPr>
        <w:t>maksymalnie 30</w:t>
      </w:r>
      <w:r w:rsidRPr="009930C8">
        <w:rPr>
          <w:rFonts w:eastAsia="Times New Roman" w:cstheme="minorHAnsi"/>
          <w:lang w:eastAsia="pl-PL"/>
        </w:rPr>
        <w:t xml:space="preserve"> dni</w:t>
      </w:r>
      <w:r w:rsidRPr="009930C8">
        <w:rPr>
          <w:rFonts w:eastAsia="Times New Roman" w:cstheme="minorHAnsi"/>
          <w:bCs/>
          <w:lang w:eastAsia="pl-PL"/>
        </w:rPr>
        <w:t xml:space="preserve"> od</w:t>
      </w:r>
      <w:r w:rsidR="00E64475" w:rsidRPr="00B16FF9">
        <w:rPr>
          <w:rFonts w:cstheme="minorHAnsi"/>
        </w:rPr>
        <w:t xml:space="preserve"> </w:t>
      </w:r>
      <w:r w:rsidR="00E64475">
        <w:rPr>
          <w:rFonts w:cstheme="minorHAnsi"/>
        </w:rPr>
        <w:t xml:space="preserve">dnia </w:t>
      </w:r>
      <w:r w:rsidR="00E64475" w:rsidRPr="00B16FF9">
        <w:rPr>
          <w:rFonts w:cstheme="minorHAnsi"/>
        </w:rPr>
        <w:t xml:space="preserve">podpisania umowy. </w:t>
      </w:r>
    </w:p>
    <w:p w14:paraId="519F87E9" w14:textId="77777777" w:rsidR="00E74F24" w:rsidRPr="00B16FF9" w:rsidRDefault="00E74F24" w:rsidP="00E6447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784750C" w14:textId="77777777" w:rsidR="00E74F24" w:rsidRPr="00C837D2" w:rsidRDefault="00E74F24" w:rsidP="001322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C837D2">
        <w:rPr>
          <w:rFonts w:eastAsia="Times New Roman" w:cstheme="minorHAnsi"/>
          <w:b/>
          <w:bCs/>
          <w:u w:val="single"/>
          <w:lang w:eastAsia="pl-PL"/>
        </w:rPr>
        <w:t>WARUNKI UDZIAŁU W POSTĘPOWANIU</w:t>
      </w:r>
    </w:p>
    <w:p w14:paraId="2F8B386F" w14:textId="77777777" w:rsidR="00E74F24" w:rsidRPr="00C837D2" w:rsidRDefault="00E74F24" w:rsidP="0013225E">
      <w:pPr>
        <w:pStyle w:val="Akapitzlist"/>
        <w:numPr>
          <w:ilvl w:val="1"/>
          <w:numId w:val="14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837D2">
        <w:rPr>
          <w:rFonts w:eastAsia="Times New Roman" w:cstheme="minorHAnsi"/>
          <w:lang w:eastAsia="pl-PL"/>
        </w:rPr>
        <w:t>O udzielenie niniejszego zamówienia mogą ubiegać się wykonawcy, którzy spełnią warunek dotyczące:</w:t>
      </w:r>
    </w:p>
    <w:p w14:paraId="0B00C388" w14:textId="77777777" w:rsidR="00E74F24" w:rsidRPr="00C837D2" w:rsidRDefault="00E74F24" w:rsidP="0013225E">
      <w:pPr>
        <w:pStyle w:val="Akapitzlist"/>
        <w:numPr>
          <w:ilvl w:val="0"/>
          <w:numId w:val="15"/>
        </w:numPr>
        <w:spacing w:after="0" w:line="240" w:lineRule="auto"/>
        <w:ind w:left="851" w:hanging="43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Wiedzy i doświadczenia</w:t>
      </w:r>
      <w:r w:rsidRPr="00C837D2">
        <w:rPr>
          <w:rFonts w:eastAsia="Times New Roman" w:cstheme="minorHAnsi"/>
          <w:lang w:eastAsia="pl-PL"/>
        </w:rPr>
        <w:t>.</w:t>
      </w:r>
    </w:p>
    <w:p w14:paraId="3759FDA4" w14:textId="0A44A61C" w:rsidR="00E74F24" w:rsidRPr="00ED4D6C" w:rsidRDefault="00E74F24" w:rsidP="001322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ED4D6C">
        <w:rPr>
          <w:rFonts w:cstheme="minorHAnsi"/>
        </w:rPr>
        <w:t>Wykonawca spełni warunek wiedzy i doświadczenia</w:t>
      </w:r>
      <w:r w:rsidRPr="007E717C">
        <w:rPr>
          <w:rFonts w:cstheme="minorHAnsi"/>
        </w:rPr>
        <w:t>, jeżeli w przeciągu 3 lat przed terminem składania ofert, a jeśli okres działalności jest krótszy, to w tym okresie, należycie zrealizował co najmniej</w:t>
      </w:r>
      <w:r w:rsidRPr="007E717C">
        <w:rPr>
          <w:rFonts w:cstheme="minorHAnsi"/>
          <w:color w:val="222222"/>
          <w:highlight w:val="white"/>
        </w:rPr>
        <w:t xml:space="preserve"> 1 usługę</w:t>
      </w:r>
      <w:r>
        <w:rPr>
          <w:rFonts w:cstheme="minorHAnsi"/>
          <w:color w:val="222222"/>
        </w:rPr>
        <w:t xml:space="preserve"> dotyczącą </w:t>
      </w:r>
      <w:r>
        <w:rPr>
          <w:rFonts w:ascii="Calibri" w:eastAsia="Cambria" w:hAnsi="Calibri" w:cs="Cambria"/>
          <w:b/>
          <w:color w:val="000000"/>
        </w:rPr>
        <w:t>z</w:t>
      </w:r>
      <w:r w:rsidRPr="004E5E0F">
        <w:rPr>
          <w:rFonts w:ascii="Calibri" w:eastAsia="Cambria" w:hAnsi="Calibri" w:cs="Cambria"/>
          <w:b/>
          <w:color w:val="000000"/>
        </w:rPr>
        <w:t>aprojektowani</w:t>
      </w:r>
      <w:r>
        <w:rPr>
          <w:rFonts w:ascii="Calibri" w:eastAsia="Cambria" w:hAnsi="Calibri" w:cs="Cambria"/>
          <w:b/>
          <w:color w:val="000000"/>
        </w:rPr>
        <w:t>a</w:t>
      </w:r>
      <w:r w:rsidRPr="004E5E0F">
        <w:rPr>
          <w:rFonts w:ascii="Calibri" w:eastAsia="Cambria" w:hAnsi="Calibri" w:cs="Cambria"/>
          <w:b/>
          <w:color w:val="000000"/>
        </w:rPr>
        <w:t>, wdrożeni</w:t>
      </w:r>
      <w:r>
        <w:rPr>
          <w:rFonts w:ascii="Calibri" w:eastAsia="Cambria" w:hAnsi="Calibri" w:cs="Cambria"/>
          <w:b/>
          <w:color w:val="000000"/>
        </w:rPr>
        <w:t>a</w:t>
      </w:r>
      <w:r w:rsidRPr="004E5E0F">
        <w:rPr>
          <w:rFonts w:ascii="Calibri" w:eastAsia="Cambria" w:hAnsi="Calibri" w:cs="Cambria"/>
          <w:b/>
          <w:color w:val="000000"/>
        </w:rPr>
        <w:t xml:space="preserve"> strony internetowej</w:t>
      </w:r>
      <w:r>
        <w:rPr>
          <w:rFonts w:cstheme="minorHAnsi"/>
          <w:color w:val="222222"/>
        </w:rPr>
        <w:t xml:space="preserve"> o wartości co najmniej 5.000,00 zł brutto.</w:t>
      </w:r>
    </w:p>
    <w:p w14:paraId="12645020" w14:textId="77777777" w:rsidR="00E74F24" w:rsidRPr="00ED4D6C" w:rsidRDefault="00E74F24" w:rsidP="001322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ED4D6C">
        <w:rPr>
          <w:rFonts w:cstheme="minorHAnsi"/>
        </w:rPr>
        <w:t>Sposób dokonania oceny spełniania przez Wykonawców warunków udział w postępowaniu zostanie wykonany metodą spełnia / nie spełnia na podstawie złożonych wraz z ofertą oświadczeń lub dokumentów.</w:t>
      </w:r>
    </w:p>
    <w:p w14:paraId="2D62A368" w14:textId="77777777" w:rsidR="00E74F24" w:rsidRPr="00C837D2" w:rsidRDefault="00E74F24" w:rsidP="0013225E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C837D2">
        <w:rPr>
          <w:rFonts w:cstheme="minorHAnsi"/>
        </w:rPr>
        <w:t>Niepełnienie warunku określonego w ust. 1 skutkować będzie wykluczeniem Wykonawcy z postępowania.</w:t>
      </w:r>
    </w:p>
    <w:p w14:paraId="3C23A712" w14:textId="77777777" w:rsidR="00E74F24" w:rsidRPr="00C837D2" w:rsidRDefault="00E74F24" w:rsidP="0013225E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C837D2">
        <w:rPr>
          <w:rFonts w:eastAsia="Times New Roman" w:cstheme="minorHAnsi"/>
          <w:bCs/>
          <w:lang w:eastAsia="pl-PL"/>
        </w:rPr>
        <w:t>Na potwierdzenie spełniania warunków udziału w postępowaniu Wykonawcy przedłożą do oferty oświadczenie zgodnie z treścią załącznika nr 2 do niniejszego zapytania ofertowego.</w:t>
      </w:r>
    </w:p>
    <w:p w14:paraId="3ECD32A8" w14:textId="77777777" w:rsidR="00E74F24" w:rsidRDefault="00E74F24" w:rsidP="00E74F24">
      <w:pPr>
        <w:spacing w:after="0" w:line="240" w:lineRule="auto"/>
        <w:jc w:val="both"/>
        <w:rPr>
          <w:rFonts w:cstheme="minorHAnsi"/>
        </w:rPr>
      </w:pPr>
    </w:p>
    <w:p w14:paraId="3E5AA8F3" w14:textId="77777777" w:rsidR="00E347B9" w:rsidRPr="009930C8" w:rsidRDefault="00E347B9" w:rsidP="0013225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930C8">
        <w:rPr>
          <w:rFonts w:eastAsia="Times New Roman" w:cstheme="minorHAnsi"/>
          <w:b/>
          <w:bCs/>
          <w:lang w:eastAsia="pl-PL"/>
        </w:rPr>
        <w:t>OPIS SPOSOBU PRZYGOTOWYWANIA OFERT</w:t>
      </w:r>
    </w:p>
    <w:p w14:paraId="37104E5D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>Wykonawca może złożyć tylko jedną ofertę, w której musi być zaoferowana tylko jedna cena. Złożenie większej liczby ofert spowoduje odrzucenie wszystkich ofert.</w:t>
      </w:r>
    </w:p>
    <w:p w14:paraId="14660EC0" w14:textId="77777777" w:rsidR="00E347B9" w:rsidRPr="00E347B9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>Na ofertę składa się</w:t>
      </w:r>
      <w:r>
        <w:rPr>
          <w:rFonts w:cstheme="minorHAnsi"/>
          <w:bCs/>
          <w:lang w:val="pl"/>
        </w:rPr>
        <w:t>:</w:t>
      </w:r>
    </w:p>
    <w:p w14:paraId="079B28B2" w14:textId="7A642786" w:rsidR="00E347B9" w:rsidRPr="00E347B9" w:rsidRDefault="00E347B9" w:rsidP="0013225E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9930C8">
        <w:rPr>
          <w:rFonts w:cstheme="minorHAnsi"/>
          <w:bCs/>
          <w:lang w:val="pl"/>
        </w:rPr>
        <w:t>Formularz ofertowy – zał. nr 1 do zapytania ofertowego.</w:t>
      </w:r>
    </w:p>
    <w:p w14:paraId="1AF59835" w14:textId="4BC6A28B" w:rsidR="00E347B9" w:rsidRPr="00E347B9" w:rsidRDefault="00E347B9" w:rsidP="0013225E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347B9">
        <w:rPr>
          <w:rFonts w:cstheme="minorHAnsi"/>
          <w:bCs/>
        </w:rPr>
        <w:t>Oświadczenie o spełnianiu warunku udziału w postępowaniu</w:t>
      </w:r>
      <w:r>
        <w:rPr>
          <w:rFonts w:cstheme="minorHAnsi"/>
          <w:bCs/>
        </w:rPr>
        <w:t xml:space="preserve"> - </w:t>
      </w:r>
      <w:r w:rsidRPr="00E347B9">
        <w:rPr>
          <w:rFonts w:cstheme="minorHAnsi"/>
          <w:bCs/>
        </w:rPr>
        <w:t>zał. nr 2</w:t>
      </w:r>
      <w:r>
        <w:rPr>
          <w:rFonts w:cstheme="minorHAnsi"/>
          <w:bCs/>
        </w:rPr>
        <w:t xml:space="preserve"> do zapytania ofertowego.</w:t>
      </w:r>
    </w:p>
    <w:p w14:paraId="6674DF25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Ofertę należy sporządzić w języku polskim zgodnie z treścią załącznik</w:t>
      </w:r>
      <w:r>
        <w:rPr>
          <w:rFonts w:cstheme="minorHAnsi"/>
          <w:lang w:val="pl"/>
        </w:rPr>
        <w:t>a</w:t>
      </w:r>
      <w:r w:rsidRPr="00361F6A">
        <w:rPr>
          <w:rFonts w:cstheme="minorHAnsi"/>
          <w:lang w:val="pl"/>
        </w:rPr>
        <w:t xml:space="preserve"> do niniejszego</w:t>
      </w:r>
      <w:r w:rsidRPr="00361F6A">
        <w:rPr>
          <w:rFonts w:cstheme="minorHAnsi"/>
          <w:bCs/>
          <w:lang w:val="pl"/>
        </w:rPr>
        <w:t xml:space="preserve"> zapytania</w:t>
      </w:r>
      <w:r w:rsidRPr="00361F6A">
        <w:rPr>
          <w:rFonts w:cstheme="minorHAnsi"/>
          <w:lang w:val="pl"/>
        </w:rPr>
        <w:t>. Zaleca się jej sporządzenie pismem maszynowym lub komputerowym, ręcznie długopisem lub nieścieralnym atramentem. Powinna być podpisana przez osobę uprawnioną/osoby uprawnione do reprezentowania Wykonawcy.</w:t>
      </w:r>
    </w:p>
    <w:p w14:paraId="2CA18E45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lastRenderedPageBreak/>
        <w:t>Wszystkie miejsca, w których Wykonawca naniósł zmiany powinny być podpisane przez osobę uprawnioną do występowania w imieniu Wykonawcy wraz z datą naniesienia zmiany.</w:t>
      </w:r>
    </w:p>
    <w:p w14:paraId="4CDBC242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8D4B31">
        <w:rPr>
          <w:rFonts w:cstheme="minorHAnsi"/>
          <w:lang w:val="pl"/>
        </w:rPr>
        <w:t>Zamawiający uznaje, że podpisem jest: złożony własnoręcznie naniesiony znak, z którego można odczytać co najmniej nazwisko podpisującego, a jeżeli ten znak jest nieczytelny lub nie zawiera pełnego imienia i nazwiska (podpis skrócony) to znak musi być uzupełniony napisem (np. w formie pieczęci), z którego można odczytać co najmniej imię i nazwisko podpisują</w:t>
      </w:r>
      <w:r>
        <w:rPr>
          <w:rFonts w:cstheme="minorHAnsi"/>
          <w:lang w:val="pl"/>
        </w:rPr>
        <w:t>cego lub elektroniczny podpis kwalifikowany.</w:t>
      </w:r>
    </w:p>
    <w:p w14:paraId="25B84BF9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Cena w ofercie powinna być podana w złotych polskich i obejmować cenę w rozumieniu art. 3 ustawy z 9 ma</w:t>
      </w:r>
      <w:r>
        <w:rPr>
          <w:rFonts w:cstheme="minorHAnsi"/>
          <w:lang w:val="pl"/>
        </w:rPr>
        <w:t>ja</w:t>
      </w:r>
      <w:r w:rsidRPr="00361F6A">
        <w:rPr>
          <w:rFonts w:cstheme="minorHAnsi"/>
          <w:lang w:val="pl"/>
        </w:rPr>
        <w:t xml:space="preserve"> 2014 r. o informowaniu o cenach towarów i usług. (Dz. U. z 20</w:t>
      </w:r>
      <w:r>
        <w:rPr>
          <w:rFonts w:cstheme="minorHAnsi"/>
          <w:lang w:val="pl"/>
        </w:rPr>
        <w:t>23</w:t>
      </w:r>
      <w:r w:rsidRPr="00361F6A">
        <w:rPr>
          <w:rFonts w:cstheme="minorHAnsi"/>
          <w:lang w:val="pl"/>
        </w:rPr>
        <w:t xml:space="preserve"> r. poz. 1</w:t>
      </w:r>
      <w:r>
        <w:rPr>
          <w:rFonts w:cstheme="minorHAnsi"/>
          <w:lang w:val="pl"/>
        </w:rPr>
        <w:t>68</w:t>
      </w:r>
      <w:r w:rsidRPr="00361F6A">
        <w:rPr>
          <w:rFonts w:cstheme="minorHAnsi"/>
          <w:lang w:val="pl"/>
        </w:rPr>
        <w:t>). Cena oferty powinna być podana w PLN cyfrowo i słownie z zaokrągleniem do dwóch miejsc po przecinku.</w:t>
      </w:r>
    </w:p>
    <w:p w14:paraId="2A475BD0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  <w:u w:val="single"/>
        </w:rPr>
      </w:pPr>
      <w:r w:rsidRPr="00361F6A">
        <w:rPr>
          <w:rFonts w:cstheme="minorHAnsi"/>
          <w:lang w:val="pl"/>
        </w:rPr>
        <w:t xml:space="preserve">Cena podana w ofercie powinna obejmować wszystkie koszty i składniki związane z wykonaniem zamówienia oraz z warunkami stawianymi przez Zamawiającego i </w:t>
      </w:r>
      <w:r w:rsidRPr="00361F6A">
        <w:rPr>
          <w:rFonts w:cstheme="minorHAnsi"/>
          <w:u w:val="single"/>
          <w:lang w:val="pl"/>
        </w:rPr>
        <w:t>obejmować cały zakres zamówienia.</w:t>
      </w:r>
    </w:p>
    <w:p w14:paraId="0E99F190" w14:textId="77777777" w:rsidR="00E347B9" w:rsidRPr="00361F6A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Cenę należy podać zgodnie z wzorem zawartym w formularzu ofertowym, stanowiącym załącznik nr 1 do niniejszej zapytania.</w:t>
      </w:r>
    </w:p>
    <w:p w14:paraId="42D4E13A" w14:textId="77777777" w:rsidR="00E347B9" w:rsidRPr="006B71C7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Wszelkie rozliczenia między Zamawiającym a Wykonawcą prowadzone będą w złotych polskich.</w:t>
      </w:r>
    </w:p>
    <w:p w14:paraId="7BD14595" w14:textId="77777777" w:rsidR="00E347B9" w:rsidRPr="008B6666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cstheme="minorHAnsi"/>
        </w:rPr>
      </w:pPr>
      <w:r w:rsidRPr="006B71C7">
        <w:rPr>
          <w:rFonts w:cstheme="minorHAnsi"/>
          <w:lang w:val="pl"/>
        </w:rPr>
        <w:t>Zamawiający informuje, że 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6AB41AE4" w14:textId="77777777" w:rsidR="008B6666" w:rsidRPr="00C837D2" w:rsidRDefault="008B6666" w:rsidP="008B6666">
      <w:pPr>
        <w:pStyle w:val="Akapitzlist"/>
        <w:numPr>
          <w:ilvl w:val="0"/>
          <w:numId w:val="1"/>
        </w:numPr>
        <w:tabs>
          <w:tab w:val="clear" w:pos="37"/>
        </w:tabs>
        <w:autoSpaceDE w:val="0"/>
        <w:autoSpaceDN w:val="0"/>
        <w:adjustRightInd w:val="0"/>
        <w:spacing w:after="0" w:line="240" w:lineRule="auto"/>
        <w:ind w:left="397" w:hanging="454"/>
        <w:jc w:val="both"/>
        <w:rPr>
          <w:rFonts w:cstheme="minorHAnsi"/>
        </w:rPr>
      </w:pPr>
      <w:r w:rsidRPr="00C837D2">
        <w:rPr>
          <w:rFonts w:cstheme="minorHAnsi"/>
        </w:rPr>
        <w:t>Jeżeli ofertę złoży osoba fizyczna nieprowadząca działalności gospodarczej w cenie oferty brutto należy wliczyć, jeżeli dotyczy, składki na ubezpieczenie społeczne i zdrowotne oraz zaliczkę na podatek dochodowy, które to Zamawiający, zgodnie z obowiązującymi przepisami, zobowiązany byłby naliczyć i odprowadzić.</w:t>
      </w:r>
    </w:p>
    <w:p w14:paraId="26676B54" w14:textId="77777777" w:rsidR="00E347B9" w:rsidRPr="006B71C7" w:rsidRDefault="00E347B9" w:rsidP="00E347B9">
      <w:pPr>
        <w:pStyle w:val="Akapitzlist"/>
        <w:numPr>
          <w:ilvl w:val="0"/>
          <w:numId w:val="1"/>
        </w:numPr>
        <w:tabs>
          <w:tab w:val="clear" w:pos="37"/>
        </w:tabs>
        <w:spacing w:after="0" w:line="240" w:lineRule="auto"/>
        <w:ind w:left="454" w:hanging="454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Wykonawca może wprowadzić zmiany lub wycofać ofertę złożoną przed u</w:t>
      </w:r>
      <w:r>
        <w:rPr>
          <w:rFonts w:cstheme="minorHAnsi"/>
          <w:lang w:val="pl"/>
        </w:rPr>
        <w:t>pływem terminu składania ofert.</w:t>
      </w:r>
    </w:p>
    <w:p w14:paraId="611D3E0E" w14:textId="77777777" w:rsidR="00E74F24" w:rsidRDefault="00E74F24" w:rsidP="00E74F24">
      <w:pPr>
        <w:spacing w:after="0" w:line="240" w:lineRule="auto"/>
        <w:jc w:val="both"/>
        <w:rPr>
          <w:rFonts w:cstheme="minorHAnsi"/>
        </w:rPr>
      </w:pPr>
    </w:p>
    <w:p w14:paraId="6EBC5969" w14:textId="40B8DF85" w:rsidR="001472F0" w:rsidRPr="009C022C" w:rsidRDefault="009930C8" w:rsidP="00665808">
      <w:pPr>
        <w:spacing w:after="200" w:line="276" w:lineRule="auto"/>
        <w:rPr>
          <w:rFonts w:eastAsia="Times New Roman" w:cstheme="minorHAnsi"/>
          <w:b/>
          <w:lang w:eastAsia="pl-PL"/>
        </w:rPr>
      </w:pPr>
      <w:bookmarkStart w:id="2" w:name="_Hlk780720"/>
      <w:r>
        <w:rPr>
          <w:rFonts w:eastAsia="Times New Roman" w:cstheme="minorHAnsi"/>
          <w:b/>
          <w:lang w:eastAsia="pl-PL"/>
        </w:rPr>
        <w:t>VI</w:t>
      </w:r>
      <w:r w:rsidR="001472F0" w:rsidRPr="009C022C">
        <w:rPr>
          <w:rFonts w:eastAsia="Times New Roman" w:cstheme="minorHAnsi"/>
          <w:b/>
          <w:lang w:eastAsia="pl-PL"/>
        </w:rPr>
        <w:t>. TERMIN I FORMA SKŁADANIA PROPOZYCJI CENOWYCH.</w:t>
      </w:r>
    </w:p>
    <w:p w14:paraId="774E0C7C" w14:textId="615BBF65" w:rsidR="009930C8" w:rsidRPr="00361F6A" w:rsidRDefault="009930C8" w:rsidP="009930C8">
      <w:pPr>
        <w:pStyle w:val="Akapitzlist"/>
        <w:numPr>
          <w:ilvl w:val="2"/>
          <w:numId w:val="2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bCs/>
          <w:lang w:val="pl"/>
        </w:rPr>
        <w:t>Termin składania ofert upływa dnia</w:t>
      </w:r>
      <w:r w:rsidRPr="002C3B38">
        <w:rPr>
          <w:rFonts w:cstheme="minorHAnsi"/>
          <w:bCs/>
          <w:lang w:val="pl"/>
        </w:rPr>
        <w:t>:</w:t>
      </w:r>
      <w:r w:rsidRPr="002C3B38">
        <w:rPr>
          <w:rFonts w:cstheme="minorHAnsi"/>
          <w:lang w:val="pl"/>
        </w:rPr>
        <w:t xml:space="preserve"> </w:t>
      </w:r>
      <w:r w:rsidR="00DD7F4A" w:rsidRPr="002C3B38">
        <w:rPr>
          <w:rFonts w:cstheme="minorHAnsi"/>
          <w:b/>
          <w:u w:val="single"/>
          <w:lang w:val="pl"/>
        </w:rPr>
        <w:t>22</w:t>
      </w:r>
      <w:r w:rsidRPr="002C3B38">
        <w:rPr>
          <w:rFonts w:cstheme="minorHAnsi"/>
          <w:b/>
          <w:u w:val="single"/>
          <w:lang w:val="pl"/>
        </w:rPr>
        <w:t>.0</w:t>
      </w:r>
      <w:r w:rsidR="00E64475" w:rsidRPr="002C3B38">
        <w:rPr>
          <w:rFonts w:cstheme="minorHAnsi"/>
          <w:b/>
          <w:u w:val="single"/>
          <w:lang w:val="pl"/>
        </w:rPr>
        <w:t>2</w:t>
      </w:r>
      <w:r w:rsidRPr="00361F6A">
        <w:rPr>
          <w:rFonts w:cstheme="minorHAnsi"/>
          <w:b/>
          <w:u w:val="single"/>
          <w:lang w:val="pl"/>
        </w:rPr>
        <w:t>.202</w:t>
      </w:r>
      <w:r>
        <w:rPr>
          <w:rFonts w:cstheme="minorHAnsi"/>
          <w:b/>
          <w:u w:val="single"/>
          <w:lang w:val="pl"/>
        </w:rPr>
        <w:t>4</w:t>
      </w:r>
      <w:r w:rsidRPr="00361F6A">
        <w:rPr>
          <w:rFonts w:cstheme="minorHAnsi"/>
          <w:b/>
          <w:bCs/>
          <w:u w:val="single"/>
          <w:lang w:val="pl"/>
        </w:rPr>
        <w:t xml:space="preserve"> r.</w:t>
      </w:r>
      <w:r>
        <w:rPr>
          <w:rFonts w:cstheme="minorHAnsi"/>
          <w:b/>
          <w:bCs/>
          <w:u w:val="single"/>
          <w:lang w:val="pl"/>
        </w:rPr>
        <w:t xml:space="preserve"> </w:t>
      </w:r>
      <w:r w:rsidR="00E64475">
        <w:rPr>
          <w:rFonts w:cstheme="minorHAnsi"/>
          <w:b/>
          <w:bCs/>
          <w:u w:val="single"/>
          <w:lang w:val="pl"/>
        </w:rPr>
        <w:t>d</w:t>
      </w:r>
      <w:r>
        <w:rPr>
          <w:rFonts w:cstheme="minorHAnsi"/>
          <w:b/>
          <w:bCs/>
          <w:u w:val="single"/>
          <w:lang w:val="pl"/>
        </w:rPr>
        <w:t xml:space="preserve">o godz. </w:t>
      </w:r>
      <w:r w:rsidR="00DD7F4A">
        <w:rPr>
          <w:rFonts w:cstheme="minorHAnsi"/>
          <w:b/>
          <w:bCs/>
          <w:u w:val="single"/>
          <w:lang w:val="pl"/>
        </w:rPr>
        <w:t>0</w:t>
      </w:r>
      <w:r w:rsidR="008B6666">
        <w:rPr>
          <w:rFonts w:cstheme="minorHAnsi"/>
          <w:b/>
          <w:bCs/>
          <w:u w:val="single"/>
          <w:lang w:val="pl"/>
        </w:rPr>
        <w:t>9</w:t>
      </w:r>
      <w:r>
        <w:rPr>
          <w:rFonts w:cstheme="minorHAnsi"/>
          <w:b/>
          <w:bCs/>
          <w:u w:val="single"/>
          <w:lang w:val="pl"/>
        </w:rPr>
        <w:t>:00</w:t>
      </w:r>
    </w:p>
    <w:p w14:paraId="41DCE6A0" w14:textId="77777777" w:rsidR="009930C8" w:rsidRPr="00361F6A" w:rsidRDefault="009930C8" w:rsidP="0013225E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Ofertę można złożyć w jeden z następujących sposobów:</w:t>
      </w:r>
    </w:p>
    <w:p w14:paraId="52886616" w14:textId="77777777" w:rsidR="009930C8" w:rsidRPr="00361F6A" w:rsidRDefault="009930C8" w:rsidP="001322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 xml:space="preserve">W formie elektronicznej poprzez wysyłkę na adres e-mail: </w:t>
      </w:r>
      <w:hyperlink r:id="rId9" w:history="1">
        <w:r w:rsidRPr="00361F6A">
          <w:rPr>
            <w:rStyle w:val="Hipercze"/>
            <w:rFonts w:cstheme="minorHAnsi"/>
            <w:b/>
            <w:bCs/>
            <w:lang w:val="pl"/>
          </w:rPr>
          <w:t>zamowienia@ppnt.pulawy.pl</w:t>
        </w:r>
      </w:hyperlink>
      <w:r w:rsidRPr="00361F6A">
        <w:rPr>
          <w:rFonts w:cstheme="minorHAnsi"/>
          <w:bCs/>
          <w:lang w:val="pl"/>
        </w:rPr>
        <w:t xml:space="preserve"> lub</w:t>
      </w:r>
    </w:p>
    <w:p w14:paraId="55C12B4A" w14:textId="762DC9A1" w:rsidR="009930C8" w:rsidRPr="00E347B9" w:rsidRDefault="009930C8" w:rsidP="001322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W formie papierowej: osobiście, za pośrednictwem Poczty Polskiej, kuriera, posłańca itp</w:t>
      </w:r>
      <w:r>
        <w:rPr>
          <w:rFonts w:cstheme="minorHAnsi"/>
          <w:lang w:val="pl"/>
        </w:rPr>
        <w:t>.</w:t>
      </w:r>
      <w:r w:rsidRPr="00361F6A">
        <w:rPr>
          <w:rFonts w:cstheme="minorHAnsi"/>
          <w:lang w:val="pl"/>
        </w:rPr>
        <w:t xml:space="preserve"> w sekretariacie Puławskiego Parku Naukowo-Technologicznego, ul. Mościckiego 1, 24-110 Puławy</w:t>
      </w:r>
      <w:r>
        <w:rPr>
          <w:rFonts w:cstheme="minorHAnsi"/>
          <w:lang w:val="pl"/>
        </w:rPr>
        <w:t>.</w:t>
      </w:r>
    </w:p>
    <w:p w14:paraId="3E4602BE" w14:textId="77777777" w:rsidR="00E347B9" w:rsidRPr="0026056B" w:rsidRDefault="00E347B9" w:rsidP="0013225E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cstheme="minorHAnsi"/>
        </w:rPr>
      </w:pPr>
      <w:r w:rsidRPr="0026056B">
        <w:rPr>
          <w:rFonts w:cstheme="minorHAnsi"/>
        </w:rPr>
        <w:t>Za formę elektroniczną oferty uznaje się ofertę:</w:t>
      </w:r>
    </w:p>
    <w:p w14:paraId="1EE4012D" w14:textId="77777777" w:rsidR="00E347B9" w:rsidRPr="0026056B" w:rsidRDefault="00E347B9" w:rsidP="001322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26056B">
        <w:rPr>
          <w:rFonts w:cstheme="minorHAnsi"/>
        </w:rPr>
        <w:t>Podpisaną podpisem elektronicznym,</w:t>
      </w:r>
    </w:p>
    <w:p w14:paraId="2C0DE022" w14:textId="77777777" w:rsidR="00E347B9" w:rsidRPr="00A201E3" w:rsidRDefault="00E347B9" w:rsidP="001322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26056B">
        <w:rPr>
          <w:rFonts w:cstheme="minorHAnsi"/>
        </w:rPr>
        <w:t>W formie elektronicznej kopii (skan lub zdjęcie podpisanej ręcznie formy papierowej).</w:t>
      </w:r>
    </w:p>
    <w:p w14:paraId="1BE08C86" w14:textId="34E2A017" w:rsidR="009930C8" w:rsidRDefault="009930C8" w:rsidP="001322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930C8">
        <w:rPr>
          <w:rFonts w:cstheme="minorHAnsi"/>
        </w:rPr>
        <w:t xml:space="preserve">Za datę złożenia oferty uznaje się datę </w:t>
      </w:r>
      <w:r w:rsidRPr="009930C8">
        <w:rPr>
          <w:rFonts w:cstheme="minorHAnsi"/>
          <w:u w:val="single"/>
        </w:rPr>
        <w:t>faktycznego wpływu</w:t>
      </w:r>
      <w:r w:rsidRPr="009930C8">
        <w:rPr>
          <w:rFonts w:cstheme="minorHAnsi"/>
        </w:rPr>
        <w:t xml:space="preserve"> oferty do Zamawiającego.</w:t>
      </w:r>
    </w:p>
    <w:p w14:paraId="5AD9F492" w14:textId="77777777" w:rsidR="009930C8" w:rsidRPr="009930C8" w:rsidRDefault="009930C8" w:rsidP="001322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930C8">
        <w:rPr>
          <w:rFonts w:cstheme="minorHAnsi"/>
          <w:lang w:val="pl"/>
        </w:rPr>
        <w:t>W przypadku złożenia oferty po terminie określonym w pkt 1 oferta nie będzie rozpatrywana.</w:t>
      </w:r>
    </w:p>
    <w:p w14:paraId="39681585" w14:textId="77777777" w:rsidR="00E347B9" w:rsidRPr="00C837D2" w:rsidRDefault="00E347B9" w:rsidP="0013225E">
      <w:pPr>
        <w:pStyle w:val="Akapitzlist"/>
        <w:numPr>
          <w:ilvl w:val="2"/>
          <w:numId w:val="20"/>
        </w:numPr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Wykonawca, w przypadku woli zachowania poufności oferty, może:</w:t>
      </w:r>
    </w:p>
    <w:p w14:paraId="4EE994D3" w14:textId="77777777" w:rsidR="00E347B9" w:rsidRPr="00E64475" w:rsidRDefault="00E347B9" w:rsidP="001322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E347B9">
        <w:rPr>
          <w:rFonts w:cstheme="minorHAnsi"/>
          <w:lang w:val="pl"/>
        </w:rPr>
        <w:t xml:space="preserve">Zamieścić ofertę w wersji papierowej w zamkniętej kopercie. W takim przypadku koperta powinna być zaadresowana na adres Zamawiającego: Puławski Park Naukowo-Technologiczny Sp. z o.o., ul. I. Mościckiego 1, 24-110 Puławy. Ponadto na kopercie należy umieścić w widocznym miejscu i czytelnym drukiem: </w:t>
      </w:r>
      <w:r w:rsidRPr="00E64475">
        <w:rPr>
          <w:rFonts w:cstheme="minorHAnsi"/>
          <w:b/>
          <w:bCs/>
          <w:color w:val="000000"/>
        </w:rPr>
        <w:t>„</w:t>
      </w:r>
      <w:r w:rsidRPr="00E64475">
        <w:rPr>
          <w:rFonts w:ascii="Calibri" w:eastAsia="Cambria" w:hAnsi="Calibri" w:cs="Cambria"/>
          <w:b/>
          <w:color w:val="000000"/>
        </w:rPr>
        <w:t>Zaprojektowanie, wdrożenie strony internetowej w ramach projektu Wschodni Akcelerator Biznesu 2”</w:t>
      </w:r>
    </w:p>
    <w:p w14:paraId="66F3AB93" w14:textId="71FF4F12" w:rsidR="00E347B9" w:rsidRPr="00E347B9" w:rsidRDefault="00E347B9" w:rsidP="001322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347B9">
        <w:rPr>
          <w:rFonts w:cstheme="minorHAnsi"/>
        </w:rPr>
        <w:t>Przesłać ofertą w formie elektronicznej w pliku zaszyfrowanym i niezwłocznie po upływie terminu składania ofert przesłać hasło do otwarcia pliku zawierającego ofertę.</w:t>
      </w:r>
    </w:p>
    <w:p w14:paraId="2D0A1632" w14:textId="77777777" w:rsidR="00E347B9" w:rsidRPr="00C837D2" w:rsidRDefault="00E347B9" w:rsidP="0013225E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</w:rPr>
        <w:t>Oferty złożone w sposób określony w pkt 5 będą jawne po terminie składania ofert.</w:t>
      </w:r>
    </w:p>
    <w:p w14:paraId="7702564D" w14:textId="77777777" w:rsidR="00E347B9" w:rsidRPr="00C837D2" w:rsidRDefault="00E347B9" w:rsidP="0013225E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</w:rPr>
        <w:t>W przypadku złożenia oferty z pominięciem zasad poufności określonych w pkt 5 oferty będą jawne przed terminem składania ofert jedynie dla Zamawiającego.</w:t>
      </w:r>
    </w:p>
    <w:p w14:paraId="2FB5B585" w14:textId="77777777" w:rsidR="00E347B9" w:rsidRPr="00C837D2" w:rsidRDefault="00E347B9" w:rsidP="0013225E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lastRenderedPageBreak/>
        <w:t>Wykonawca może zmienić lub wycofać swoją ofertę przed terminem składania ofert przez osobę uprawnioną.</w:t>
      </w:r>
    </w:p>
    <w:p w14:paraId="72E6C8D4" w14:textId="2DF8BD01" w:rsidR="00E347B9" w:rsidRPr="00936F5E" w:rsidRDefault="00E347B9" w:rsidP="001322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Wykonawcy będą związani swoimi ofertami 30 dni od końca terminu składania ofert</w:t>
      </w:r>
      <w:r>
        <w:rPr>
          <w:rFonts w:cstheme="minorHAnsi"/>
          <w:lang w:val="pl"/>
        </w:rPr>
        <w:t>.</w:t>
      </w:r>
    </w:p>
    <w:p w14:paraId="5F2D23C6" w14:textId="77777777" w:rsidR="00936F5E" w:rsidRPr="00E347B9" w:rsidRDefault="00936F5E" w:rsidP="00936F5E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4B5BC892" w14:textId="77777777" w:rsidR="00936F5E" w:rsidRPr="00C837D2" w:rsidRDefault="00936F5E" w:rsidP="0013225E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7D2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OPIS KRYTERIÓW OCENY OFERT</w:t>
      </w:r>
    </w:p>
    <w:p w14:paraId="1B2A5B2A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Kryterium oceny ofert:</w:t>
      </w:r>
    </w:p>
    <w:p w14:paraId="42F810BB" w14:textId="77777777" w:rsidR="00936F5E" w:rsidRPr="0067396E" w:rsidRDefault="00936F5E" w:rsidP="00936F5E">
      <w:pPr>
        <w:pStyle w:val="Akapitzlist"/>
        <w:autoSpaceDE w:val="0"/>
        <w:autoSpaceDN w:val="0"/>
        <w:adjustRightInd w:val="0"/>
        <w:spacing w:after="0" w:line="240" w:lineRule="auto"/>
        <w:ind w:left="397"/>
        <w:jc w:val="both"/>
        <w:rPr>
          <w:rFonts w:cstheme="minorHAnsi"/>
          <w:b/>
          <w:bCs/>
        </w:rPr>
      </w:pPr>
      <w:r w:rsidRPr="0067396E">
        <w:rPr>
          <w:rFonts w:cstheme="minorHAnsi"/>
          <w:b/>
          <w:bCs/>
        </w:rPr>
        <w:t>Cena (C) – waga 100%.</w:t>
      </w:r>
    </w:p>
    <w:p w14:paraId="41A6B1CC" w14:textId="77777777" w:rsidR="00936F5E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</w:rPr>
        <w:t>Opis sposobu przyznania punktacji w kryterium: Cena (C).</w:t>
      </w:r>
    </w:p>
    <w:p w14:paraId="32FFAD1C" w14:textId="77777777" w:rsidR="00936F5E" w:rsidRPr="00F87760" w:rsidRDefault="00936F5E" w:rsidP="00936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A0E863" w14:textId="77777777" w:rsidR="00936F5E" w:rsidRPr="00F87760" w:rsidRDefault="00936F5E" w:rsidP="0067396E">
      <w:pPr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</w:rPr>
        <w:t xml:space="preserve">Kryterium „Cena” będzie rozpatrywane na podstawie ceny brutto za wykonanie przedmiotu zamówienia podanej przez Wykonawcę w formularzu ofertowym. Ilość punktów w tym kryterium zostanie obliczona na podstawie poniższego wzoru: </w:t>
      </w:r>
    </w:p>
    <w:p w14:paraId="5E1D0CD6" w14:textId="77777777" w:rsidR="0067396E" w:rsidRDefault="0067396E" w:rsidP="006739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8FFCFF1" w14:textId="6F9C66B4" w:rsidR="00936F5E" w:rsidRPr="0067396E" w:rsidRDefault="00936F5E" w:rsidP="006739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67396E">
        <w:rPr>
          <w:rFonts w:cstheme="minorHAnsi"/>
          <w:b/>
        </w:rPr>
        <w:t>C = (Cena brutto oferty najtańszej / Cena brutto oferty badanej) * 100 pkt</w:t>
      </w:r>
    </w:p>
    <w:p w14:paraId="68D9304F" w14:textId="77777777" w:rsidR="00936F5E" w:rsidRDefault="00936F5E" w:rsidP="00936F5E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theme="minorHAnsi"/>
        </w:rPr>
      </w:pPr>
      <w:r w:rsidRPr="00C837D2">
        <w:rPr>
          <w:rFonts w:cstheme="minorHAnsi"/>
        </w:rPr>
        <w:t>W ramach tego kryterium można otrzymać maksymalnie 100 pkt.</w:t>
      </w:r>
    </w:p>
    <w:p w14:paraId="6F1F25C8" w14:textId="77777777" w:rsidR="00936F5E" w:rsidRPr="00C837D2" w:rsidRDefault="00936F5E" w:rsidP="00936F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F956C1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</w:rPr>
        <w:t>Przyznane punkty zostaną zaokrąglone do dwóch miejsc po przecinku.</w:t>
      </w:r>
    </w:p>
    <w:p w14:paraId="3081EF93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 przypadku rozbieżności w wyliczeniach ceny netto, podatku VAT i ceny brutto, podstawą do dokonywania poprawek będzie cena netto.</w:t>
      </w:r>
    </w:p>
    <w:p w14:paraId="03D09C7E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 przypadku rozbieżności w wyliczeniu łącznej ceny oraz cen jednostkowych podstawą dokonania poprawek będą ceny jednostkowe.</w:t>
      </w:r>
    </w:p>
    <w:p w14:paraId="75104930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 przypadku rozbieżności pomiędzy zapisami cen cyfrowo i słownie podstawą dokonania poprawek będą zapisy cyfrowe.</w:t>
      </w:r>
    </w:p>
    <w:p w14:paraId="0CD4B837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Jeżeli wybór oferty najkorzystniejszej będzie niemożliwy z uwagi na to, że dwie lub więcej ofert uzyska taką samą liczbę punktów, Zamawiający wezwie Wykonawców, którzy złożyli te oferty, do złożenia w terminie przez niego określonym ofert dodatkowych.</w:t>
      </w:r>
    </w:p>
    <w:p w14:paraId="57ABE088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Wykonawcy składający oferty dodatkowe nie mogą zaoferować wyższych cen jak zaoferowane w złożonych wcześniej ofertach.</w:t>
      </w:r>
    </w:p>
    <w:p w14:paraId="77D1B757" w14:textId="77777777" w:rsidR="00936F5E" w:rsidRPr="00C837D2" w:rsidRDefault="00936F5E" w:rsidP="0013225E">
      <w:pPr>
        <w:pStyle w:val="Akapitzlist"/>
        <w:numPr>
          <w:ilvl w:val="0"/>
          <w:numId w:val="22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C837D2">
        <w:rPr>
          <w:rFonts w:cstheme="minorHAnsi"/>
          <w:lang w:val="pl"/>
        </w:rPr>
        <w:t>W przypadku odmowy podpisania umowy przez wybranego Wykonawcę, Zamawiający może zawrzeć umowę z Wykonawcą, który spełnia wymagania zapytania ofertowego i którego oferta uzyskała kolejno najwyższą ilość punktów.</w:t>
      </w:r>
    </w:p>
    <w:p w14:paraId="43738110" w14:textId="77777777" w:rsidR="00936F5E" w:rsidRDefault="00936F5E" w:rsidP="00936F5E">
      <w:pPr>
        <w:spacing w:after="0" w:line="240" w:lineRule="auto"/>
        <w:jc w:val="both"/>
        <w:rPr>
          <w:rFonts w:cstheme="minorHAnsi"/>
        </w:rPr>
      </w:pPr>
    </w:p>
    <w:p w14:paraId="2C47D7BD" w14:textId="77777777" w:rsidR="00936F5E" w:rsidRPr="00C837D2" w:rsidRDefault="00936F5E" w:rsidP="0013225E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eastAsia="Times New Roman" w:cstheme="minorHAnsi"/>
          <w:u w:val="single"/>
          <w:lang w:eastAsia="pl-PL"/>
        </w:rPr>
      </w:pPr>
      <w:r w:rsidRPr="00C837D2">
        <w:rPr>
          <w:rFonts w:eastAsia="Times New Roman" w:cstheme="minorHAnsi"/>
          <w:b/>
          <w:bCs/>
          <w:u w:val="single"/>
          <w:lang w:eastAsia="pl-PL"/>
        </w:rPr>
        <w:t>INFORMACJA O WYBORZE OFERTY / UNIEWAŻNIENIU POSTĘPOWANIA</w:t>
      </w:r>
    </w:p>
    <w:p w14:paraId="4D41EC90" w14:textId="60F74448" w:rsidR="008B6666" w:rsidRDefault="008B6666" w:rsidP="0013225E">
      <w:pPr>
        <w:pStyle w:val="Akapitzlist"/>
        <w:numPr>
          <w:ilvl w:val="3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 </w:t>
      </w:r>
      <w:r w:rsidRPr="008B6666">
        <w:rPr>
          <w:rFonts w:eastAsia="Times New Roman" w:cstheme="minorHAnsi"/>
          <w:lang w:eastAsia="pl-PL"/>
        </w:rPr>
        <w:t>wyborze najkorzystniejszej oferty Zamawiający poinformuje wszystkich wykonawców, którzy złożyli oferty poprzez przesłanie informacji na adres e-mail wskazany w formularzu ofertowym.</w:t>
      </w:r>
    </w:p>
    <w:p w14:paraId="751D1D30" w14:textId="77777777" w:rsidR="008B6666" w:rsidRPr="008B6666" w:rsidRDefault="008B6666" w:rsidP="0013225E">
      <w:pPr>
        <w:pStyle w:val="Akapitzlist"/>
        <w:numPr>
          <w:ilvl w:val="3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B6666">
        <w:rPr>
          <w:rFonts w:eastAsia="Times New Roman" w:cstheme="minorHAnsi"/>
          <w:lang w:eastAsia="pl-PL"/>
        </w:rPr>
        <w:t>Zamawiający zastrzega sobie prawo unieważnienia postępowania na każdym jego etapie bez podawania uzasadnienia.</w:t>
      </w:r>
    </w:p>
    <w:p w14:paraId="1841C87E" w14:textId="77777777" w:rsidR="00E347B9" w:rsidRDefault="00E347B9" w:rsidP="00E347B9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72E68F6F" w14:textId="77777777" w:rsidR="0067396E" w:rsidRPr="009930C8" w:rsidRDefault="0067396E" w:rsidP="00E347B9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22A44765" w14:textId="52452310" w:rsidR="009930C8" w:rsidRPr="0067396E" w:rsidRDefault="009930C8" w:rsidP="0013225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bCs/>
          <w:u w:val="single"/>
          <w:lang w:val="pl"/>
        </w:rPr>
      </w:pPr>
      <w:r w:rsidRPr="0067396E">
        <w:rPr>
          <w:rFonts w:cstheme="minorHAnsi"/>
          <w:b/>
          <w:bCs/>
          <w:u w:val="single"/>
          <w:lang w:val="pl"/>
        </w:rPr>
        <w:t>INFORMACJE O SPOSOBIE POROZUMIEWANIA SIĘ WYKONAWCY Z ZAMAWIAJĄCYM</w:t>
      </w:r>
    </w:p>
    <w:p w14:paraId="1353BE51" w14:textId="77777777" w:rsidR="009930C8" w:rsidRPr="00361F6A" w:rsidRDefault="009930C8" w:rsidP="001322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>W niniejszym zapytaniu ofertowym wszelkie pytania, oświadczenia, wnioski, zawiadomienia oraz informacje dotyczące zapytania ofertowego przekazywane są w formie:</w:t>
      </w:r>
    </w:p>
    <w:p w14:paraId="0EB8EDFD" w14:textId="77777777" w:rsidR="009930C8" w:rsidRPr="00DE7E81" w:rsidRDefault="009930C8" w:rsidP="001322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 xml:space="preserve">drogą elektroniczną na adres: </w:t>
      </w:r>
      <w:hyperlink r:id="rId10" w:history="1">
        <w:r w:rsidRPr="00361F6A">
          <w:rPr>
            <w:rStyle w:val="Hipercze"/>
            <w:rFonts w:cstheme="minorHAnsi"/>
            <w:bCs/>
            <w:lang w:val="pl"/>
          </w:rPr>
          <w:t>zamowienia@ppnt.pulawy.pl</w:t>
        </w:r>
      </w:hyperlink>
      <w:r>
        <w:rPr>
          <w:rFonts w:cstheme="minorHAnsi"/>
          <w:bCs/>
          <w:lang w:val="pl"/>
        </w:rPr>
        <w:t xml:space="preserve"> lub</w:t>
      </w:r>
    </w:p>
    <w:p w14:paraId="678EBE1A" w14:textId="77777777" w:rsidR="009930C8" w:rsidRPr="00361F6A" w:rsidRDefault="009930C8" w:rsidP="001322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>papierowej, na adres Zamawiającego:</w:t>
      </w:r>
    </w:p>
    <w:p w14:paraId="6A1FD850" w14:textId="77777777" w:rsidR="009930C8" w:rsidRPr="00361F6A" w:rsidRDefault="009930C8" w:rsidP="009930C8">
      <w:pPr>
        <w:pStyle w:val="Akapitzlist"/>
        <w:spacing w:after="0" w:line="240" w:lineRule="auto"/>
        <w:ind w:left="757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Puławski Park Naukowo-Technologiczny Sp. z o.o.</w:t>
      </w:r>
    </w:p>
    <w:p w14:paraId="62BA7257" w14:textId="77777777" w:rsidR="009930C8" w:rsidRPr="00361F6A" w:rsidRDefault="009930C8" w:rsidP="009930C8">
      <w:pPr>
        <w:pStyle w:val="Akapitzlist"/>
        <w:spacing w:after="0" w:line="240" w:lineRule="auto"/>
        <w:ind w:left="757"/>
        <w:jc w:val="both"/>
        <w:rPr>
          <w:rFonts w:cstheme="minorHAnsi"/>
          <w:bCs/>
        </w:rPr>
      </w:pPr>
      <w:r w:rsidRPr="00361F6A">
        <w:rPr>
          <w:rFonts w:cstheme="minorHAnsi"/>
          <w:lang w:val="pl"/>
        </w:rPr>
        <w:t>ul. Ignacego Mościckiego 1, 24-110 Puławy,</w:t>
      </w:r>
    </w:p>
    <w:p w14:paraId="25C1686C" w14:textId="77777777" w:rsidR="009930C8" w:rsidRPr="00361F6A" w:rsidRDefault="009930C8" w:rsidP="001322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Osobami uprawnionymi do kontaktu z Wykonawcami są:</w:t>
      </w:r>
    </w:p>
    <w:p w14:paraId="07CFB188" w14:textId="0A5D375B" w:rsidR="009930C8" w:rsidRPr="00361F6A" w:rsidRDefault="009930C8" w:rsidP="001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361F6A">
        <w:rPr>
          <w:rFonts w:cstheme="minorHAnsi"/>
          <w:lang w:val="pl"/>
        </w:rPr>
        <w:t xml:space="preserve">W sprawach związanych z opisem przedmiotu zamówienia: </w:t>
      </w:r>
      <w:r w:rsidR="00FA774A">
        <w:rPr>
          <w:rFonts w:cstheme="minorHAnsi"/>
          <w:lang w:val="pl"/>
        </w:rPr>
        <w:t>Dorota Babska</w:t>
      </w:r>
      <w:r w:rsidRPr="00361F6A">
        <w:rPr>
          <w:rFonts w:cstheme="minorHAnsi"/>
          <w:lang w:val="pl"/>
        </w:rPr>
        <w:t>, tel.</w:t>
      </w:r>
      <w:r w:rsidR="00FA774A">
        <w:rPr>
          <w:rFonts w:cstheme="minorHAnsi"/>
          <w:lang w:val="pl"/>
        </w:rPr>
        <w:t xml:space="preserve"> 500 169 810</w:t>
      </w:r>
      <w:r w:rsidRPr="00361F6A">
        <w:rPr>
          <w:rFonts w:cstheme="minorHAnsi"/>
          <w:lang w:val="pl"/>
        </w:rPr>
        <w:t xml:space="preserve">, e-mail: </w:t>
      </w:r>
      <w:hyperlink r:id="rId11" w:history="1">
        <w:r w:rsidR="00FA774A" w:rsidRPr="00425ADB">
          <w:rPr>
            <w:rStyle w:val="Hipercze"/>
            <w:rFonts w:cstheme="minorHAnsi"/>
            <w:lang w:val="pl"/>
          </w:rPr>
          <w:t>dorota.babska@ppnt.pulawy.pl</w:t>
        </w:r>
      </w:hyperlink>
      <w:r w:rsidRPr="00361F6A">
        <w:rPr>
          <w:rFonts w:cstheme="minorHAnsi"/>
          <w:lang w:val="pl"/>
        </w:rPr>
        <w:t xml:space="preserve">. </w:t>
      </w:r>
    </w:p>
    <w:p w14:paraId="45DA6E05" w14:textId="2D69D530" w:rsidR="009930C8" w:rsidRPr="00361F6A" w:rsidRDefault="009930C8" w:rsidP="001322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361F6A">
        <w:rPr>
          <w:rFonts w:cstheme="minorHAnsi"/>
          <w:lang w:val="pl"/>
        </w:rPr>
        <w:t xml:space="preserve">w sprawach formalnych związanych z zapytaniem ofertowym: </w:t>
      </w:r>
      <w:r w:rsidR="00FA774A">
        <w:rPr>
          <w:rFonts w:cstheme="minorHAnsi"/>
          <w:lang w:val="pl"/>
        </w:rPr>
        <w:t>Monika Szarowolec-Chołuj</w:t>
      </w:r>
      <w:r w:rsidRPr="00361F6A">
        <w:rPr>
          <w:rFonts w:cstheme="minorHAnsi"/>
          <w:lang w:val="pl"/>
        </w:rPr>
        <w:t xml:space="preserve">, tel. </w:t>
      </w:r>
      <w:r w:rsidR="00FA774A">
        <w:rPr>
          <w:rFonts w:cstheme="minorHAnsi"/>
          <w:lang w:val="pl"/>
        </w:rPr>
        <w:t>606 532 688</w:t>
      </w:r>
      <w:r w:rsidRPr="00361F6A">
        <w:rPr>
          <w:rFonts w:cstheme="minorHAnsi"/>
          <w:lang w:val="pl"/>
        </w:rPr>
        <w:t xml:space="preserve">, e-mail: </w:t>
      </w:r>
      <w:hyperlink r:id="rId12" w:history="1">
        <w:r w:rsidR="00FA774A" w:rsidRPr="00425ADB">
          <w:rPr>
            <w:rStyle w:val="Hipercze"/>
            <w:rFonts w:cstheme="minorHAnsi"/>
            <w:lang w:val="pl"/>
          </w:rPr>
          <w:t>monika.choluj@ppnt.pulawy.pl</w:t>
        </w:r>
      </w:hyperlink>
      <w:r w:rsidRPr="00361F6A">
        <w:rPr>
          <w:rFonts w:cstheme="minorHAnsi"/>
          <w:lang w:val="pl"/>
        </w:rPr>
        <w:t>.</w:t>
      </w:r>
    </w:p>
    <w:p w14:paraId="22BCE214" w14:textId="77777777" w:rsidR="009930C8" w:rsidRPr="00361F6A" w:rsidRDefault="009930C8" w:rsidP="009930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39D057" w14:textId="77777777" w:rsidR="009930C8" w:rsidRPr="0067396E" w:rsidRDefault="009930C8" w:rsidP="0013225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67396E">
        <w:rPr>
          <w:rFonts w:eastAsia="Times New Roman" w:cstheme="minorHAnsi"/>
          <w:b/>
          <w:u w:val="single"/>
          <w:lang w:eastAsia="pl-PL"/>
        </w:rPr>
        <w:lastRenderedPageBreak/>
        <w:t>PRZETWARZANIE DANYCH OSOBOWYCH</w:t>
      </w:r>
    </w:p>
    <w:p w14:paraId="1BFA607D" w14:textId="77777777" w:rsidR="009930C8" w:rsidRPr="00361F6A" w:rsidRDefault="009930C8" w:rsidP="0013225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cstheme="minorHAnsi"/>
          <w:b/>
        </w:rPr>
      </w:pPr>
      <w:r w:rsidRPr="00361F6A">
        <w:rPr>
          <w:rFonts w:cstheme="minorHAnsi"/>
          <w:bCs/>
          <w:lang w:val="pl"/>
        </w:rPr>
        <w:t>Wykonawca składając ofertę wyraża zgodę na gromadzenie i przetwarzanie swoich danych osobowych przez Zamawiającego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6F546ECE" w14:textId="62C7A8D1" w:rsidR="009930C8" w:rsidRPr="00361F6A" w:rsidRDefault="009930C8" w:rsidP="0013225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 xml:space="preserve">Zamawiający oświadcza, </w:t>
      </w:r>
      <w:r w:rsidRPr="00361F6A">
        <w:rPr>
          <w:rFonts w:cstheme="minorHAnsi"/>
        </w:rPr>
        <w:t>administratorem danych osobowych jest Puławski Park Naukowo – Technologiczny Sp. z o.o. z siedzibą w Puławach, ul. I. Mościckiego 1, 24-110 Puławy zwany dalej Administratorem</w:t>
      </w:r>
      <w:r w:rsidR="00FA774A">
        <w:rPr>
          <w:rFonts w:cstheme="minorHAnsi"/>
        </w:rPr>
        <w:t>.</w:t>
      </w:r>
      <w:r w:rsidRPr="00361F6A">
        <w:rPr>
          <w:rFonts w:cstheme="minorHAnsi"/>
        </w:rPr>
        <w:t xml:space="preserve"> Administrator prowadzi operacje przetwarzania danych osobowych,</w:t>
      </w:r>
    </w:p>
    <w:p w14:paraId="1FF01DB7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Zamawiająca oświadcza, iż inspektorem danych osobowych jest wyznaczona przez Administratora osoba, z którą można kontaktować się pocztą elektroniczną na adres e-mail: krzysztof.golaszewski@togatus.pl, telefonicznie na numer 501346042 lub na adres wskazany w punkcie 2.</w:t>
      </w:r>
    </w:p>
    <w:p w14:paraId="48CD4987" w14:textId="77777777" w:rsidR="009930C8" w:rsidRPr="00361F6A" w:rsidRDefault="009930C8" w:rsidP="0013225E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361F6A">
        <w:rPr>
          <w:rFonts w:cstheme="minorHAnsi"/>
          <w:bCs/>
          <w:lang w:val="pl"/>
        </w:rPr>
        <w:t>Zamawiający będą przetwarzać dane osobowe wyłącznie w zakresie i celu wykonania umowy oraz realizacji obowiązku prawnego na podstawie art. 6 ust. 1 lit. b i c RODO oraz Ustawy o rachunkowości.</w:t>
      </w:r>
    </w:p>
    <w:p w14:paraId="4B4FBCD9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Podanie danych osobowych jest warunkiem udziału w postępowaniu, ewentualnego zawarcia umowy oraz wymogiem ustawowym do wypełnienia obowiązków wynikających z mocy prawa. Brak podania danych osobowych uniemożliwia ocenę ofert, zawarcie umowy i prawidłowe jej wykonanie.</w:t>
      </w:r>
    </w:p>
    <w:p w14:paraId="4D0C9E4F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Dane mogą być udostępniane dostawcom, usługodawcom i partnerom, z którymi Zamawiający podejmuje współpracę w zakresie niezbędnym do realizacji umowy i kontaktów biznesowych. Odbiorcą danych mogą być w szczególności: Puławski Park Naukowo-Technologiczny Sp. z o.o, Instytucje Pośredniczące, Instytucje Zarządzające oraz inne instytucje państwowe i unijne, jak również podmioty zaangażowane przez te instytucje w związku z audytem, rozliczeniem i kontrolą, Urząd Skarbowy, Bank, Kancelaria Prawna, Poczta Polska, firmy kurierskie. Ponadto dane mogą być przekazywane/udostępniane dostawcom i podwykonawcom usług tj. informatyk, biuro rachunkowe, firmy doradczo-konsultingowe – takie podmioty przetwarzają dane tylko na podstawie umowy oraz tylko zgodnie z poleceniami.</w:t>
      </w:r>
    </w:p>
    <w:p w14:paraId="78220F7E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Dane osobowe nie będą przetwarzane w celu zautomatyzowanego podejmowania decyzji oraz nie będą przekazywane do państw trzecich.</w:t>
      </w:r>
    </w:p>
    <w:p w14:paraId="4DB949F6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Wykonawca posiada prawo do:</w:t>
      </w:r>
    </w:p>
    <w:p w14:paraId="58573F80" w14:textId="77777777" w:rsidR="00FA774A" w:rsidRPr="00497B25" w:rsidRDefault="00FA774A" w:rsidP="0013225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262C093D" w14:textId="77777777" w:rsidR="00FA774A" w:rsidRPr="00497B25" w:rsidRDefault="00FA774A" w:rsidP="0013225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wniesienia sprzeciwu wobec takiego przetwarzania,</w:t>
      </w:r>
    </w:p>
    <w:p w14:paraId="026B26AE" w14:textId="77777777" w:rsidR="00FA774A" w:rsidRPr="00497B25" w:rsidRDefault="00FA774A" w:rsidP="0013225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przenoszenia danych,</w:t>
      </w:r>
    </w:p>
    <w:p w14:paraId="63B7998E" w14:textId="77777777" w:rsidR="00FA774A" w:rsidRPr="00497B25" w:rsidRDefault="00FA774A" w:rsidP="0013225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wniesienia skargi do organu nadzorczego.</w:t>
      </w:r>
    </w:p>
    <w:p w14:paraId="158ACD35" w14:textId="77777777" w:rsidR="00FA774A" w:rsidRPr="00497B25" w:rsidRDefault="00FA774A" w:rsidP="0013225E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Wykonawcy nie przysługuje:</w:t>
      </w:r>
    </w:p>
    <w:p w14:paraId="08EF34F6" w14:textId="77777777" w:rsidR="00FA774A" w:rsidRPr="00497B25" w:rsidRDefault="00FA774A" w:rsidP="0013225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 związku z art. 17 ust. 3 lit. b, d lub e RODO prawo do usunięcia danych osobowych;</w:t>
      </w:r>
    </w:p>
    <w:p w14:paraId="5BCF7883" w14:textId="77777777" w:rsidR="00FA774A" w:rsidRPr="00497B25" w:rsidRDefault="00FA774A" w:rsidP="0013225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prawo do przenoszenia danych osobowych, o którym mowa w art. 20 RODO;</w:t>
      </w:r>
    </w:p>
    <w:p w14:paraId="414F2DCE" w14:textId="77777777" w:rsidR="00FA774A" w:rsidRPr="00497B25" w:rsidRDefault="00FA774A" w:rsidP="0013225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na podstawie art. 21 RODO prawo sprzeciwu, wobec przetwarzania danych osobowych, gdyż podstawą prawną przetwarzania danych osobowych Wykonawcy jest art. 6 ust. 1 lit. c RODO.</w:t>
      </w:r>
    </w:p>
    <w:p w14:paraId="159D071D" w14:textId="77777777" w:rsidR="00FA774A" w:rsidRPr="00497B25" w:rsidRDefault="00FA774A" w:rsidP="0013225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 xml:space="preserve">Okres przetwarzania obejmuje okres wykonywania zobowiązań oraz okres przedawnienia roszczeń wynikający z przepisów, oraz okres przechowywania dokumentacji. </w:t>
      </w:r>
    </w:p>
    <w:p w14:paraId="44269DC1" w14:textId="77777777" w:rsidR="00FA774A" w:rsidRPr="00497B25" w:rsidRDefault="00FA774A" w:rsidP="0013225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cstheme="minorHAnsi"/>
        </w:rPr>
      </w:pPr>
      <w:r w:rsidRPr="00497B25">
        <w:rPr>
          <w:rFonts w:cstheme="minorHAnsi"/>
        </w:rPr>
        <w:t>Wykonawcy przysługuje prawo wniesienia skargi do organu nadzorczego na niezgodne z RODO przetwarzanie danych osobowych przez administratora. Organem właściwym dla przedmiotowej skargi jest Urząd Ochrony Danych Osobowych, ul. Stawki 2, 00-193 Warszawa.</w:t>
      </w:r>
    </w:p>
    <w:p w14:paraId="20190C70" w14:textId="77777777" w:rsidR="009930C8" w:rsidRPr="00361F6A" w:rsidRDefault="009930C8" w:rsidP="009930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BFEE619" w14:textId="77777777" w:rsidR="009930C8" w:rsidRPr="001B3490" w:rsidRDefault="009930C8" w:rsidP="0013225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B3490">
        <w:rPr>
          <w:rFonts w:eastAsia="Times New Roman" w:cstheme="minorHAnsi"/>
          <w:b/>
          <w:lang w:eastAsia="pl-PL"/>
        </w:rPr>
        <w:t>ZAŁĄCZNIKI DO ZAPYTANIA OFERTOWEGO</w:t>
      </w:r>
    </w:p>
    <w:p w14:paraId="63188A35" w14:textId="589B16E3" w:rsidR="009930C8" w:rsidRDefault="009930C8" w:rsidP="0013225E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361F6A">
        <w:rPr>
          <w:rFonts w:eastAsia="Times New Roman" w:cstheme="minorHAnsi"/>
          <w:lang w:eastAsia="pl-PL"/>
        </w:rPr>
        <w:lastRenderedPageBreak/>
        <w:t>Formularz ofertowy.</w:t>
      </w:r>
    </w:p>
    <w:p w14:paraId="390F6DBE" w14:textId="1CF5ABFD" w:rsidR="008B6666" w:rsidRDefault="008B6666" w:rsidP="0013225E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837D2">
        <w:rPr>
          <w:rFonts w:eastAsia="Times New Roman" w:cstheme="minorHAnsi"/>
          <w:lang w:eastAsia="pl-PL"/>
        </w:rPr>
        <w:t>Oświadczenie wykonawcy</w:t>
      </w:r>
      <w:r>
        <w:rPr>
          <w:rFonts w:eastAsia="Times New Roman" w:cstheme="minorHAnsi"/>
          <w:lang w:eastAsia="pl-PL"/>
        </w:rPr>
        <w:t xml:space="preserve"> o spełnianiu warunków</w:t>
      </w:r>
      <w:r w:rsidR="001C53AF">
        <w:rPr>
          <w:rFonts w:eastAsia="Times New Roman" w:cstheme="minorHAnsi"/>
          <w:lang w:eastAsia="pl-PL"/>
        </w:rPr>
        <w:t>.</w:t>
      </w:r>
    </w:p>
    <w:p w14:paraId="33AF33F4" w14:textId="3BB74A34" w:rsidR="001C53AF" w:rsidRDefault="001C53AF" w:rsidP="0013225E">
      <w:pPr>
        <w:pStyle w:val="Akapitzlist"/>
        <w:numPr>
          <w:ilvl w:val="3"/>
          <w:numId w:val="7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Projekt umowy.</w:t>
      </w:r>
    </w:p>
    <w:p w14:paraId="0B56E49D" w14:textId="77777777" w:rsidR="008B6666" w:rsidRPr="00FA774A" w:rsidRDefault="008B6666" w:rsidP="008B6666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3F7B097E" w14:textId="77777777" w:rsidR="009930C8" w:rsidRPr="00361F6A" w:rsidRDefault="009930C8" w:rsidP="009930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E6B9001" w14:textId="77777777" w:rsidR="001C53AF" w:rsidRDefault="009930C8" w:rsidP="009930C8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1F6A">
        <w:rPr>
          <w:rFonts w:eastAsia="Times New Roman" w:cstheme="minorHAnsi"/>
          <w:lang w:eastAsia="pl-PL"/>
        </w:rPr>
        <w:tab/>
      </w:r>
    </w:p>
    <w:p w14:paraId="6E27F260" w14:textId="2F807871" w:rsidR="009930C8" w:rsidRPr="00361F6A" w:rsidRDefault="001C53AF" w:rsidP="009930C8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 w:rsidR="009930C8">
        <w:rPr>
          <w:rFonts w:eastAsia="Times New Roman" w:cstheme="minorHAnsi"/>
          <w:lang w:eastAsia="pl-PL"/>
        </w:rPr>
        <w:t>Monika Szarowolec-Chołuj</w:t>
      </w:r>
    </w:p>
    <w:p w14:paraId="303B63BF" w14:textId="77777777" w:rsidR="009930C8" w:rsidRDefault="009930C8" w:rsidP="009930C8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1F6A">
        <w:rPr>
          <w:rFonts w:eastAsia="Times New Roman" w:cstheme="minorHAnsi"/>
          <w:lang w:eastAsia="pl-PL"/>
        </w:rPr>
        <w:tab/>
      </w:r>
    </w:p>
    <w:p w14:paraId="0D8A3148" w14:textId="22B22F51" w:rsidR="009930C8" w:rsidRPr="00361F6A" w:rsidRDefault="009930C8" w:rsidP="009930C8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 xml:space="preserve">   </w:t>
      </w:r>
      <w:r w:rsidRPr="00361F6A">
        <w:rPr>
          <w:rFonts w:eastAsia="Times New Roman" w:cstheme="minorHAnsi"/>
          <w:lang w:eastAsia="pl-PL"/>
        </w:rPr>
        <w:t xml:space="preserve">Specjalista ds. Zamówień </w:t>
      </w:r>
      <w:r>
        <w:rPr>
          <w:rFonts w:eastAsia="Times New Roman" w:cstheme="minorHAnsi"/>
          <w:lang w:eastAsia="pl-PL"/>
        </w:rPr>
        <w:t>i kontroli</w:t>
      </w:r>
    </w:p>
    <w:p w14:paraId="099159EC" w14:textId="2F382E6F" w:rsidR="009930C8" w:rsidRPr="00361F6A" w:rsidRDefault="009930C8" w:rsidP="009930C8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1F6A">
        <w:rPr>
          <w:rFonts w:eastAsia="Times New Roman" w:cstheme="minorHAnsi"/>
          <w:lang w:eastAsia="pl-PL"/>
        </w:rPr>
        <w:tab/>
      </w:r>
    </w:p>
    <w:p w14:paraId="28336025" w14:textId="77777777" w:rsidR="009930C8" w:rsidRPr="00361F6A" w:rsidRDefault="009930C8" w:rsidP="009930C8">
      <w:pPr>
        <w:spacing w:after="0" w:line="240" w:lineRule="auto"/>
        <w:jc w:val="both"/>
        <w:rPr>
          <w:rFonts w:cstheme="minorHAnsi"/>
          <w:u w:val="single"/>
        </w:rPr>
      </w:pPr>
    </w:p>
    <w:p w14:paraId="5F8AA777" w14:textId="4F476A7A" w:rsidR="009930C8" w:rsidRPr="009930C8" w:rsidRDefault="009930C8" w:rsidP="009930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B68E19" w14:textId="77777777" w:rsidR="009930C8" w:rsidRPr="009930C8" w:rsidRDefault="009930C8" w:rsidP="009930C8">
      <w:pPr>
        <w:spacing w:after="0"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351073BE" w14:textId="77777777" w:rsidR="001472F0" w:rsidRPr="009C022C" w:rsidRDefault="001472F0" w:rsidP="001472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</w:rPr>
      </w:pPr>
    </w:p>
    <w:bookmarkEnd w:id="2"/>
    <w:p w14:paraId="6AF8FF31" w14:textId="77777777" w:rsidR="001472F0" w:rsidRPr="009C022C" w:rsidRDefault="001472F0" w:rsidP="001472F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62E220" w14:textId="77777777" w:rsidR="001472F0" w:rsidRDefault="001472F0" w:rsidP="001472F0">
      <w:pPr>
        <w:autoSpaceDE w:val="0"/>
        <w:autoSpaceDN w:val="0"/>
        <w:adjustRightInd w:val="0"/>
        <w:spacing w:after="0"/>
        <w:ind w:left="4963" w:firstLine="709"/>
        <w:jc w:val="both"/>
        <w:rPr>
          <w:rFonts w:cstheme="minorHAnsi"/>
        </w:rPr>
      </w:pPr>
    </w:p>
    <w:p w14:paraId="2A114257" w14:textId="77777777" w:rsidR="001472F0" w:rsidRPr="009C022C" w:rsidRDefault="001472F0" w:rsidP="00FA7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9FF0CF0" w14:textId="77777777" w:rsidR="00FF65D5" w:rsidRDefault="00FF65D5"/>
    <w:p w14:paraId="78A04FF1" w14:textId="77777777" w:rsidR="00E0573F" w:rsidRDefault="00E0573F"/>
    <w:p w14:paraId="3927BAF3" w14:textId="77777777" w:rsidR="00E0573F" w:rsidRDefault="00E0573F"/>
    <w:sectPr w:rsidR="00E0573F" w:rsidSect="005811C5">
      <w:headerReference w:type="default" r:id="rId13"/>
      <w:footerReference w:type="default" r:id="rId14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B83A" w14:textId="77777777" w:rsidR="005811C5" w:rsidRDefault="005811C5" w:rsidP="00A12375">
      <w:pPr>
        <w:spacing w:after="0" w:line="240" w:lineRule="auto"/>
      </w:pPr>
      <w:r>
        <w:separator/>
      </w:r>
    </w:p>
  </w:endnote>
  <w:endnote w:type="continuationSeparator" w:id="0">
    <w:p w14:paraId="552DA561" w14:textId="77777777" w:rsidR="005811C5" w:rsidRDefault="005811C5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0BB8" w14:textId="77777777" w:rsidR="005811C5" w:rsidRDefault="005811C5" w:rsidP="00A12375">
      <w:pPr>
        <w:spacing w:after="0" w:line="240" w:lineRule="auto"/>
      </w:pPr>
      <w:r>
        <w:separator/>
      </w:r>
    </w:p>
  </w:footnote>
  <w:footnote w:type="continuationSeparator" w:id="0">
    <w:p w14:paraId="7167A3C7" w14:textId="77777777" w:rsidR="005811C5" w:rsidRDefault="005811C5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4C80D03"/>
    <w:multiLevelType w:val="multilevel"/>
    <w:tmpl w:val="5F64D758"/>
    <w:lvl w:ilvl="0">
      <w:start w:val="1"/>
      <w:numFmt w:val="decimal"/>
      <w:lvlText w:val="%1."/>
      <w:lvlJc w:val="left"/>
      <w:pPr>
        <w:tabs>
          <w:tab w:val="num" w:pos="-425"/>
        </w:tabs>
        <w:ind w:left="282" w:hanging="28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3"/>
        </w:tabs>
        <w:ind w:left="934" w:hanging="651"/>
      </w:pPr>
      <w:rPr>
        <w:rFonts w:asciiTheme="minorHAnsi" w:eastAsia="Cambria" w:hAnsiTheme="minorHAnsi" w:cs="Cambria" w:hint="default"/>
      </w:rPr>
    </w:lvl>
    <w:lvl w:ilvl="2">
      <w:start w:val="1"/>
      <w:numFmt w:val="decimal"/>
      <w:lvlText w:val="%3."/>
      <w:lvlJc w:val="left"/>
      <w:pPr>
        <w:tabs>
          <w:tab w:val="num" w:pos="-425"/>
        </w:tabs>
        <w:ind w:left="169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5"/>
        </w:tabs>
        <w:ind w:left="2403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425"/>
        </w:tabs>
        <w:ind w:left="3110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425"/>
        </w:tabs>
        <w:ind w:left="381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5"/>
        </w:tabs>
        <w:ind w:left="452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425"/>
        </w:tabs>
        <w:ind w:left="5231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425"/>
        </w:tabs>
        <w:ind w:left="5938" w:hanging="283"/>
      </w:pPr>
      <w:rPr>
        <w:rFonts w:hint="default"/>
      </w:rPr>
    </w:lvl>
  </w:abstractNum>
  <w:abstractNum w:abstractNumId="2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AD0"/>
    <w:multiLevelType w:val="multilevel"/>
    <w:tmpl w:val="A3FA40A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="Cambria" w:hAnsiTheme="minorHAnsi" w:cs="Cambria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 w15:restartNumberingAfterBreak="0">
    <w:nsid w:val="154A6BED"/>
    <w:multiLevelType w:val="hybridMultilevel"/>
    <w:tmpl w:val="6DDE6B34"/>
    <w:lvl w:ilvl="0" w:tplc="2C3C4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03A"/>
    <w:multiLevelType w:val="hybridMultilevel"/>
    <w:tmpl w:val="C1B017CC"/>
    <w:lvl w:ilvl="0" w:tplc="5BBA67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A2D23"/>
    <w:multiLevelType w:val="multilevel"/>
    <w:tmpl w:val="F40E3E3A"/>
    <w:lvl w:ilvl="0">
      <w:start w:val="1"/>
      <w:numFmt w:val="decimal"/>
      <w:lvlText w:val="%1)"/>
      <w:lvlJc w:val="left"/>
      <w:pPr>
        <w:tabs>
          <w:tab w:val="num" w:pos="0"/>
        </w:tabs>
        <w:ind w:left="707" w:hanging="282"/>
      </w:pPr>
      <w:rPr>
        <w:rFonts w:ascii="Calibri" w:eastAsia="Cambria" w:hAnsi="Calibri" w:cs="Cambria" w:hint="default"/>
      </w:rPr>
    </w:lvl>
    <w:lvl w:ilvl="1">
      <w:start w:val="1"/>
      <w:numFmt w:val="lowerLetter"/>
      <w:lvlText w:val="%2)"/>
      <w:lvlJc w:val="left"/>
      <w:pPr>
        <w:tabs>
          <w:tab w:val="num" w:pos="-422"/>
        </w:tabs>
        <w:ind w:left="992" w:hanging="283"/>
      </w:pPr>
      <w:rPr>
        <w:rFonts w:ascii="Cambria" w:eastAsia="Cambria" w:hAnsi="Cambria" w:cs="Cambria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  <w:rPr>
        <w:rFonts w:hint="default"/>
      </w:rPr>
    </w:lvl>
  </w:abstractNum>
  <w:abstractNum w:abstractNumId="9" w15:restartNumberingAfterBreak="0">
    <w:nsid w:val="1C714E7A"/>
    <w:multiLevelType w:val="hybridMultilevel"/>
    <w:tmpl w:val="B88A2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15B1"/>
    <w:multiLevelType w:val="hybridMultilevel"/>
    <w:tmpl w:val="4E3EE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72A467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494942"/>
    <w:multiLevelType w:val="hybridMultilevel"/>
    <w:tmpl w:val="220448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54659"/>
    <w:multiLevelType w:val="hybridMultilevel"/>
    <w:tmpl w:val="48FEA5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6F73C6"/>
    <w:multiLevelType w:val="hybridMultilevel"/>
    <w:tmpl w:val="81E00EF4"/>
    <w:lvl w:ilvl="0" w:tplc="D46A5DA0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27CD3"/>
    <w:multiLevelType w:val="hybridMultilevel"/>
    <w:tmpl w:val="15940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43B0"/>
    <w:multiLevelType w:val="multilevel"/>
    <w:tmpl w:val="8C5AF71A"/>
    <w:lvl w:ilvl="0">
      <w:start w:val="1"/>
      <w:numFmt w:val="decimal"/>
      <w:lvlText w:val="%1."/>
      <w:lvlJc w:val="left"/>
      <w:pPr>
        <w:tabs>
          <w:tab w:val="num" w:pos="227"/>
        </w:tabs>
        <w:ind w:left="537" w:hanging="537"/>
      </w:pPr>
      <w:rPr>
        <w:rFonts w:ascii="Calibri" w:hAnsi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-170"/>
        </w:tabs>
        <w:ind w:left="124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170"/>
        </w:tabs>
        <w:ind w:left="195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70"/>
        </w:tabs>
        <w:ind w:left="265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170"/>
        </w:tabs>
        <w:ind w:left="336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170"/>
        </w:tabs>
        <w:ind w:left="407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70"/>
        </w:tabs>
        <w:ind w:left="477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170"/>
        </w:tabs>
        <w:ind w:left="5486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170"/>
        </w:tabs>
        <w:ind w:left="6193" w:hanging="283"/>
      </w:pPr>
      <w:rPr>
        <w:rFonts w:hint="default"/>
      </w:rPr>
    </w:lvl>
  </w:abstractNum>
  <w:abstractNum w:abstractNumId="17" w15:restartNumberingAfterBreak="0">
    <w:nsid w:val="37987D5E"/>
    <w:multiLevelType w:val="multilevel"/>
    <w:tmpl w:val="7A48A7F2"/>
    <w:lvl w:ilvl="0">
      <w:start w:val="1"/>
      <w:numFmt w:val="decimal"/>
      <w:lvlText w:val="%1."/>
      <w:lvlJc w:val="left"/>
      <w:pPr>
        <w:tabs>
          <w:tab w:val="num" w:pos="-425"/>
        </w:tabs>
        <w:ind w:left="282" w:hanging="282"/>
      </w:pPr>
      <w:rPr>
        <w:rFonts w:ascii="Calibri" w:hAnsi="Calibri"/>
        <w:b w:val="0"/>
      </w:rPr>
    </w:lvl>
    <w:lvl w:ilvl="1">
      <w:start w:val="1"/>
      <w:numFmt w:val="decimal"/>
      <w:lvlText w:val="%2)"/>
      <w:lvlJc w:val="left"/>
      <w:pPr>
        <w:tabs>
          <w:tab w:val="num" w:pos="-423"/>
        </w:tabs>
        <w:ind w:left="991" w:hanging="283"/>
      </w:pPr>
      <w:rPr>
        <w:rFonts w:ascii="Calibri" w:eastAsia="Cambria" w:hAnsi="Calibri" w:cs="Cambria"/>
        <w:b w:val="0"/>
      </w:rPr>
    </w:lvl>
    <w:lvl w:ilvl="2">
      <w:start w:val="1"/>
      <w:numFmt w:val="decimal"/>
      <w:lvlText w:val="%3."/>
      <w:lvlJc w:val="left"/>
      <w:pPr>
        <w:tabs>
          <w:tab w:val="num" w:pos="-425"/>
        </w:tabs>
        <w:ind w:left="1696" w:hanging="283"/>
      </w:pPr>
    </w:lvl>
    <w:lvl w:ilvl="3">
      <w:start w:val="1"/>
      <w:numFmt w:val="decimal"/>
      <w:lvlText w:val="%4."/>
      <w:lvlJc w:val="left"/>
      <w:pPr>
        <w:tabs>
          <w:tab w:val="num" w:pos="-425"/>
        </w:tabs>
        <w:ind w:left="2403" w:hanging="283"/>
      </w:pPr>
    </w:lvl>
    <w:lvl w:ilvl="4">
      <w:start w:val="1"/>
      <w:numFmt w:val="decimal"/>
      <w:lvlText w:val="%5."/>
      <w:lvlJc w:val="left"/>
      <w:pPr>
        <w:tabs>
          <w:tab w:val="num" w:pos="-425"/>
        </w:tabs>
        <w:ind w:left="3110" w:hanging="283"/>
      </w:pPr>
    </w:lvl>
    <w:lvl w:ilvl="5">
      <w:start w:val="1"/>
      <w:numFmt w:val="decimal"/>
      <w:lvlText w:val="%6."/>
      <w:lvlJc w:val="left"/>
      <w:pPr>
        <w:tabs>
          <w:tab w:val="num" w:pos="-425"/>
        </w:tabs>
        <w:ind w:left="3817" w:hanging="283"/>
      </w:pPr>
    </w:lvl>
    <w:lvl w:ilvl="6">
      <w:start w:val="1"/>
      <w:numFmt w:val="decimal"/>
      <w:lvlText w:val="%7."/>
      <w:lvlJc w:val="left"/>
      <w:pPr>
        <w:tabs>
          <w:tab w:val="num" w:pos="-425"/>
        </w:tabs>
        <w:ind w:left="4524" w:hanging="283"/>
      </w:pPr>
    </w:lvl>
    <w:lvl w:ilvl="7">
      <w:start w:val="1"/>
      <w:numFmt w:val="decimal"/>
      <w:lvlText w:val="%8."/>
      <w:lvlJc w:val="left"/>
      <w:pPr>
        <w:tabs>
          <w:tab w:val="num" w:pos="-425"/>
        </w:tabs>
        <w:ind w:left="5231" w:hanging="282"/>
      </w:pPr>
    </w:lvl>
    <w:lvl w:ilvl="8">
      <w:start w:val="1"/>
      <w:numFmt w:val="decimal"/>
      <w:lvlText w:val="%9."/>
      <w:lvlJc w:val="left"/>
      <w:pPr>
        <w:tabs>
          <w:tab w:val="num" w:pos="-425"/>
        </w:tabs>
        <w:ind w:left="5938" w:hanging="283"/>
      </w:pPr>
    </w:lvl>
  </w:abstractNum>
  <w:abstractNum w:abstractNumId="18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956E6"/>
    <w:multiLevelType w:val="multilevel"/>
    <w:tmpl w:val="50262AEE"/>
    <w:lvl w:ilvl="0">
      <w:start w:val="8"/>
      <w:numFmt w:val="decimal"/>
      <w:lvlText w:val="%1)"/>
      <w:lvlJc w:val="left"/>
      <w:pPr>
        <w:tabs>
          <w:tab w:val="num" w:pos="0"/>
        </w:tabs>
        <w:ind w:left="707" w:hanging="282"/>
      </w:pPr>
      <w:rPr>
        <w:rFonts w:ascii="Calibri" w:eastAsia="Cambria" w:hAnsi="Calibri" w:cs="Cambria" w:hint="default"/>
      </w:rPr>
    </w:lvl>
    <w:lvl w:ilvl="1">
      <w:start w:val="1"/>
      <w:numFmt w:val="lowerLetter"/>
      <w:lvlText w:val="%2)"/>
      <w:lvlJc w:val="left"/>
      <w:pPr>
        <w:tabs>
          <w:tab w:val="num" w:pos="-422"/>
        </w:tabs>
        <w:ind w:left="992" w:hanging="283"/>
      </w:pPr>
      <w:rPr>
        <w:rFonts w:ascii="Cambria" w:eastAsia="Cambria" w:hAnsi="Cambria" w:cs="Cambria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  <w:rPr>
        <w:rFonts w:hint="default"/>
      </w:rPr>
    </w:lvl>
  </w:abstractNum>
  <w:abstractNum w:abstractNumId="20" w15:restartNumberingAfterBreak="0">
    <w:nsid w:val="3E336F8B"/>
    <w:multiLevelType w:val="hybridMultilevel"/>
    <w:tmpl w:val="1BDC0658"/>
    <w:lvl w:ilvl="0" w:tplc="B8A410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6B7"/>
    <w:multiLevelType w:val="hybridMultilevel"/>
    <w:tmpl w:val="4880DD34"/>
    <w:lvl w:ilvl="0" w:tplc="7A00D220">
      <w:start w:val="5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FF027F"/>
    <w:multiLevelType w:val="multilevel"/>
    <w:tmpl w:val="C6843B0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3A25ADF"/>
    <w:multiLevelType w:val="hybridMultilevel"/>
    <w:tmpl w:val="8CE6E70C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917E5"/>
    <w:multiLevelType w:val="hybridMultilevel"/>
    <w:tmpl w:val="3280AA2E"/>
    <w:lvl w:ilvl="0" w:tplc="93106C7E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F3A1BF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4CC9"/>
    <w:multiLevelType w:val="hybridMultilevel"/>
    <w:tmpl w:val="7506D05A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BD8425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A13A5C"/>
    <w:multiLevelType w:val="hybridMultilevel"/>
    <w:tmpl w:val="F43EA0AC"/>
    <w:lvl w:ilvl="0" w:tplc="04150011">
      <w:start w:val="1"/>
      <w:numFmt w:val="decimal"/>
      <w:lvlText w:val="%1)"/>
      <w:lvlJc w:val="left"/>
      <w:pPr>
        <w:ind w:left="1226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666" w:hanging="180"/>
      </w:pPr>
    </w:lvl>
    <w:lvl w:ilvl="3" w:tplc="0415000F" w:tentative="1">
      <w:start w:val="1"/>
      <w:numFmt w:val="decimal"/>
      <w:lvlText w:val="%4."/>
      <w:lvlJc w:val="left"/>
      <w:pPr>
        <w:ind w:left="3386" w:hanging="360"/>
      </w:pPr>
    </w:lvl>
    <w:lvl w:ilvl="4" w:tplc="04150019" w:tentative="1">
      <w:start w:val="1"/>
      <w:numFmt w:val="lowerLetter"/>
      <w:lvlText w:val="%5."/>
      <w:lvlJc w:val="left"/>
      <w:pPr>
        <w:ind w:left="4106" w:hanging="360"/>
      </w:pPr>
    </w:lvl>
    <w:lvl w:ilvl="5" w:tplc="0415001B" w:tentative="1">
      <w:start w:val="1"/>
      <w:numFmt w:val="lowerRoman"/>
      <w:lvlText w:val="%6."/>
      <w:lvlJc w:val="right"/>
      <w:pPr>
        <w:ind w:left="4826" w:hanging="180"/>
      </w:pPr>
    </w:lvl>
    <w:lvl w:ilvl="6" w:tplc="0415000F" w:tentative="1">
      <w:start w:val="1"/>
      <w:numFmt w:val="decimal"/>
      <w:lvlText w:val="%7."/>
      <w:lvlJc w:val="left"/>
      <w:pPr>
        <w:ind w:left="5546" w:hanging="360"/>
      </w:pPr>
    </w:lvl>
    <w:lvl w:ilvl="7" w:tplc="04150019" w:tentative="1">
      <w:start w:val="1"/>
      <w:numFmt w:val="lowerLetter"/>
      <w:lvlText w:val="%8."/>
      <w:lvlJc w:val="left"/>
      <w:pPr>
        <w:ind w:left="6266" w:hanging="360"/>
      </w:pPr>
    </w:lvl>
    <w:lvl w:ilvl="8" w:tplc="0415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8" w15:restartNumberingAfterBreak="0">
    <w:nsid w:val="5FFD3414"/>
    <w:multiLevelType w:val="hybridMultilevel"/>
    <w:tmpl w:val="2654D3E8"/>
    <w:lvl w:ilvl="0" w:tplc="ECE6F4EA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aj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4C59A0"/>
    <w:multiLevelType w:val="multilevel"/>
    <w:tmpl w:val="13F86192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30" w15:restartNumberingAfterBreak="0">
    <w:nsid w:val="630D4008"/>
    <w:multiLevelType w:val="hybridMultilevel"/>
    <w:tmpl w:val="2F6E0150"/>
    <w:lvl w:ilvl="0" w:tplc="FA1CB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23220283">
    <w:abstractNumId w:val="25"/>
  </w:num>
  <w:num w:numId="2" w16cid:durableId="751852355">
    <w:abstractNumId w:val="10"/>
  </w:num>
  <w:num w:numId="3" w16cid:durableId="1288732066">
    <w:abstractNumId w:val="22"/>
  </w:num>
  <w:num w:numId="4" w16cid:durableId="952175196">
    <w:abstractNumId w:val="14"/>
  </w:num>
  <w:num w:numId="5" w16cid:durableId="267860815">
    <w:abstractNumId w:val="0"/>
  </w:num>
  <w:num w:numId="6" w16cid:durableId="1278175585">
    <w:abstractNumId w:val="18"/>
  </w:num>
  <w:num w:numId="7" w16cid:durableId="1047221409">
    <w:abstractNumId w:val="6"/>
  </w:num>
  <w:num w:numId="8" w16cid:durableId="2007593734">
    <w:abstractNumId w:val="32"/>
  </w:num>
  <w:num w:numId="9" w16cid:durableId="1703748841">
    <w:abstractNumId w:val="12"/>
  </w:num>
  <w:num w:numId="10" w16cid:durableId="1218588388">
    <w:abstractNumId w:val="2"/>
  </w:num>
  <w:num w:numId="11" w16cid:durableId="717434327">
    <w:abstractNumId w:val="5"/>
  </w:num>
  <w:num w:numId="12" w16cid:durableId="1561594183">
    <w:abstractNumId w:val="31"/>
  </w:num>
  <w:num w:numId="13" w16cid:durableId="708606946">
    <w:abstractNumId w:val="26"/>
  </w:num>
  <w:num w:numId="14" w16cid:durableId="1667591850">
    <w:abstractNumId w:val="23"/>
  </w:num>
  <w:num w:numId="15" w16cid:durableId="411973527">
    <w:abstractNumId w:val="4"/>
  </w:num>
  <w:num w:numId="16" w16cid:durableId="879708208">
    <w:abstractNumId w:val="21"/>
  </w:num>
  <w:num w:numId="17" w16cid:durableId="1094591124">
    <w:abstractNumId w:val="27"/>
  </w:num>
  <w:num w:numId="18" w16cid:durableId="1656759733">
    <w:abstractNumId w:val="30"/>
  </w:num>
  <w:num w:numId="19" w16cid:durableId="68692420">
    <w:abstractNumId w:val="7"/>
  </w:num>
  <w:num w:numId="20" w16cid:durableId="821197317">
    <w:abstractNumId w:val="29"/>
  </w:num>
  <w:num w:numId="21" w16cid:durableId="938412419">
    <w:abstractNumId w:val="11"/>
  </w:num>
  <w:num w:numId="22" w16cid:durableId="935942562">
    <w:abstractNumId w:val="20"/>
  </w:num>
  <w:num w:numId="23" w16cid:durableId="1886139239">
    <w:abstractNumId w:val="24"/>
  </w:num>
  <w:num w:numId="24" w16cid:durableId="940457549">
    <w:abstractNumId w:val="28"/>
  </w:num>
  <w:num w:numId="25" w16cid:durableId="198393926">
    <w:abstractNumId w:val="13"/>
  </w:num>
  <w:num w:numId="26" w16cid:durableId="495649159">
    <w:abstractNumId w:val="8"/>
  </w:num>
  <w:num w:numId="27" w16cid:durableId="1341659080">
    <w:abstractNumId w:val="1"/>
  </w:num>
  <w:num w:numId="28" w16cid:durableId="188447283">
    <w:abstractNumId w:val="17"/>
  </w:num>
  <w:num w:numId="29" w16cid:durableId="1696806633">
    <w:abstractNumId w:val="16"/>
  </w:num>
  <w:num w:numId="30" w16cid:durableId="1860196027">
    <w:abstractNumId w:val="3"/>
  </w:num>
  <w:num w:numId="31" w16cid:durableId="1999654425">
    <w:abstractNumId w:val="15"/>
  </w:num>
  <w:num w:numId="32" w16cid:durableId="1849443294">
    <w:abstractNumId w:val="9"/>
  </w:num>
  <w:num w:numId="33" w16cid:durableId="1167790571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F1DF9"/>
    <w:rsid w:val="001122E7"/>
    <w:rsid w:val="00121ABD"/>
    <w:rsid w:val="0013225E"/>
    <w:rsid w:val="001472F0"/>
    <w:rsid w:val="00183634"/>
    <w:rsid w:val="001B3490"/>
    <w:rsid w:val="001C53AF"/>
    <w:rsid w:val="001D4670"/>
    <w:rsid w:val="002C3B38"/>
    <w:rsid w:val="00377E8A"/>
    <w:rsid w:val="0040079D"/>
    <w:rsid w:val="00430340"/>
    <w:rsid w:val="00474FFE"/>
    <w:rsid w:val="004C5435"/>
    <w:rsid w:val="004F6FBA"/>
    <w:rsid w:val="00552C87"/>
    <w:rsid w:val="005811C5"/>
    <w:rsid w:val="00592676"/>
    <w:rsid w:val="00665808"/>
    <w:rsid w:val="0067396E"/>
    <w:rsid w:val="00693029"/>
    <w:rsid w:val="006A48CB"/>
    <w:rsid w:val="006E1289"/>
    <w:rsid w:val="00755989"/>
    <w:rsid w:val="008A65A7"/>
    <w:rsid w:val="008B6666"/>
    <w:rsid w:val="008E0544"/>
    <w:rsid w:val="00901622"/>
    <w:rsid w:val="00936F5E"/>
    <w:rsid w:val="00945D8D"/>
    <w:rsid w:val="009930C8"/>
    <w:rsid w:val="009B0225"/>
    <w:rsid w:val="00A12375"/>
    <w:rsid w:val="00A5182C"/>
    <w:rsid w:val="00B54A89"/>
    <w:rsid w:val="00B62D90"/>
    <w:rsid w:val="00B92BB0"/>
    <w:rsid w:val="00BB522F"/>
    <w:rsid w:val="00BC6281"/>
    <w:rsid w:val="00BD7FF1"/>
    <w:rsid w:val="00BE6554"/>
    <w:rsid w:val="00D320C8"/>
    <w:rsid w:val="00D73DD8"/>
    <w:rsid w:val="00D920E0"/>
    <w:rsid w:val="00DD7F4A"/>
    <w:rsid w:val="00E0573F"/>
    <w:rsid w:val="00E347B9"/>
    <w:rsid w:val="00E64475"/>
    <w:rsid w:val="00E74F24"/>
    <w:rsid w:val="00FA774A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nhideWhenUsed/>
    <w:qFormat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LO-normal">
    <w:name w:val="LO-normal"/>
    <w:qFormat/>
    <w:rsid w:val="00E64475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Pogrubienie">
    <w:name w:val="Strong"/>
    <w:qFormat/>
    <w:rsid w:val="00936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pnt.pulawy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nt.pulawy.pl" TargetMode="External"/><Relationship Id="rId12" Type="http://schemas.openxmlformats.org/officeDocument/2006/relationships/hyperlink" Target="mailto:monika.choluj@ppnt.pulawy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ota.babska@ppnt.pulawy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amowienia@ppnt.pula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@ppnt.pulawy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3494</Words>
  <Characters>20965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2</cp:revision>
  <cp:lastPrinted>2023-12-08T10:23:00Z</cp:lastPrinted>
  <dcterms:created xsi:type="dcterms:W3CDTF">2024-02-14T12:16:00Z</dcterms:created>
  <dcterms:modified xsi:type="dcterms:W3CDTF">2024-02-14T12:16:00Z</dcterms:modified>
</cp:coreProperties>
</file>