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75D98" w14:textId="4C40324D" w:rsidR="00C24148" w:rsidRPr="00D5512E" w:rsidRDefault="00C24148" w:rsidP="00D5512E">
      <w:pPr>
        <w:tabs>
          <w:tab w:val="right" w:pos="9184"/>
        </w:tabs>
        <w:autoSpaceDE w:val="0"/>
        <w:autoSpaceDN w:val="0"/>
        <w:adjustRightInd w:val="0"/>
        <w:spacing w:after="0" w:line="240" w:lineRule="auto"/>
        <w:jc w:val="both"/>
        <w:rPr>
          <w:rFonts w:asciiTheme="minorHAnsi" w:hAnsiTheme="minorHAnsi" w:cstheme="minorHAnsi"/>
        </w:rPr>
      </w:pPr>
      <w:r w:rsidRPr="00D5512E">
        <w:rPr>
          <w:rFonts w:asciiTheme="minorHAnsi" w:hAnsiTheme="minorHAnsi" w:cstheme="minorHAnsi"/>
          <w:lang w:val="pl"/>
        </w:rPr>
        <w:tab/>
        <w:t xml:space="preserve">Puławy, dn. </w:t>
      </w:r>
      <w:r w:rsidR="002C3F93">
        <w:rPr>
          <w:rFonts w:asciiTheme="minorHAnsi" w:hAnsiTheme="minorHAnsi" w:cstheme="minorHAnsi"/>
          <w:lang w:val="pl"/>
        </w:rPr>
        <w:t>13.</w:t>
      </w:r>
      <w:r w:rsidR="00E05094">
        <w:rPr>
          <w:rFonts w:asciiTheme="minorHAnsi" w:hAnsiTheme="minorHAnsi" w:cstheme="minorHAnsi"/>
          <w:lang w:val="pl"/>
        </w:rPr>
        <w:t>0</w:t>
      </w:r>
      <w:r w:rsidR="00464CE1">
        <w:rPr>
          <w:rFonts w:asciiTheme="minorHAnsi" w:hAnsiTheme="minorHAnsi" w:cstheme="minorHAnsi"/>
          <w:lang w:val="pl"/>
        </w:rPr>
        <w:t>1</w:t>
      </w:r>
      <w:r w:rsidRPr="00D5512E">
        <w:rPr>
          <w:rFonts w:asciiTheme="minorHAnsi" w:hAnsiTheme="minorHAnsi" w:cstheme="minorHAnsi"/>
          <w:lang w:val="pl"/>
        </w:rPr>
        <w:t>.202</w:t>
      </w:r>
      <w:r w:rsidR="00464CE1">
        <w:rPr>
          <w:rFonts w:asciiTheme="minorHAnsi" w:hAnsiTheme="minorHAnsi" w:cstheme="minorHAnsi"/>
          <w:lang w:val="pl"/>
        </w:rPr>
        <w:t>1</w:t>
      </w:r>
      <w:r w:rsidRPr="00D5512E">
        <w:rPr>
          <w:rFonts w:asciiTheme="minorHAnsi" w:hAnsiTheme="minorHAnsi" w:cstheme="minorHAnsi"/>
          <w:lang w:val="pl"/>
        </w:rPr>
        <w:t xml:space="preserve"> r.</w:t>
      </w:r>
    </w:p>
    <w:p w14:paraId="763E767E" w14:textId="77777777" w:rsidR="00C24148" w:rsidRPr="00D5512E" w:rsidRDefault="00C24148" w:rsidP="00D5512E">
      <w:pPr>
        <w:autoSpaceDE w:val="0"/>
        <w:autoSpaceDN w:val="0"/>
        <w:adjustRightInd w:val="0"/>
        <w:spacing w:after="0" w:line="240" w:lineRule="auto"/>
        <w:jc w:val="both"/>
        <w:rPr>
          <w:rFonts w:asciiTheme="minorHAnsi" w:hAnsiTheme="minorHAnsi" w:cstheme="minorHAnsi"/>
        </w:rPr>
      </w:pPr>
    </w:p>
    <w:p w14:paraId="2EFF6F73" w14:textId="77777777" w:rsidR="00C24148" w:rsidRPr="00D5512E" w:rsidRDefault="00C24148" w:rsidP="00D5512E">
      <w:pPr>
        <w:autoSpaceDE w:val="0"/>
        <w:autoSpaceDN w:val="0"/>
        <w:adjustRightInd w:val="0"/>
        <w:spacing w:after="0" w:line="240" w:lineRule="auto"/>
        <w:jc w:val="center"/>
        <w:rPr>
          <w:rFonts w:asciiTheme="minorHAnsi" w:hAnsiTheme="minorHAnsi" w:cstheme="minorHAnsi"/>
          <w:b/>
          <w:bCs/>
          <w:lang w:val="pl"/>
        </w:rPr>
      </w:pPr>
      <w:r w:rsidRPr="00D5512E">
        <w:rPr>
          <w:rFonts w:asciiTheme="minorHAnsi" w:hAnsiTheme="minorHAnsi" w:cstheme="minorHAnsi"/>
          <w:b/>
          <w:bCs/>
        </w:rPr>
        <w:t>ZAPYTANIE O CENĘ</w:t>
      </w:r>
    </w:p>
    <w:p w14:paraId="1F78A367" w14:textId="77777777" w:rsidR="00830971" w:rsidRPr="003A7DE6" w:rsidRDefault="00830971" w:rsidP="003A7DE6">
      <w:pPr>
        <w:spacing w:after="0" w:line="240" w:lineRule="auto"/>
        <w:jc w:val="center"/>
        <w:rPr>
          <w:b/>
          <w:bCs/>
        </w:rPr>
      </w:pPr>
      <w:bookmarkStart w:id="0" w:name="_Hlk50374559"/>
    </w:p>
    <w:p w14:paraId="45F5583E" w14:textId="32DD10D8" w:rsidR="003A7DE6" w:rsidRPr="003A7DE6" w:rsidRDefault="003A7DE6" w:rsidP="003A7DE6">
      <w:pPr>
        <w:jc w:val="center"/>
        <w:rPr>
          <w:b/>
          <w:bCs/>
        </w:rPr>
      </w:pPr>
      <w:bookmarkStart w:id="1" w:name="_Hlk61353619"/>
      <w:r w:rsidRPr="003A7DE6">
        <w:rPr>
          <w:b/>
          <w:bCs/>
        </w:rPr>
        <w:t xml:space="preserve">„Przygotowanie charakterystyki rozwoju rocznego popularnych w Polsce ras pszczół hodowlanych oraz pasożyta </w:t>
      </w:r>
      <w:proofErr w:type="spellStart"/>
      <w:r w:rsidRPr="003A7DE6">
        <w:rPr>
          <w:b/>
          <w:bCs/>
        </w:rPr>
        <w:t>Varroa</w:t>
      </w:r>
      <w:proofErr w:type="spellEnd"/>
      <w:r w:rsidRPr="003A7DE6">
        <w:rPr>
          <w:b/>
          <w:bCs/>
        </w:rPr>
        <w:t xml:space="preserve"> </w:t>
      </w:r>
      <w:proofErr w:type="spellStart"/>
      <w:r w:rsidRPr="003A7DE6">
        <w:rPr>
          <w:b/>
          <w:bCs/>
        </w:rPr>
        <w:t>destructor</w:t>
      </w:r>
      <w:proofErr w:type="spellEnd"/>
      <w:r w:rsidRPr="003A7DE6">
        <w:rPr>
          <w:b/>
          <w:bCs/>
        </w:rPr>
        <w:t xml:space="preserve"> wraz ze szczegółami metod leczenia oraz podstawowymi faktami dotyczącymi pasożyta.”</w:t>
      </w:r>
    </w:p>
    <w:bookmarkEnd w:id="0"/>
    <w:bookmarkEnd w:id="1"/>
    <w:p w14:paraId="1A5E47A1" w14:textId="3FF9D1E7" w:rsidR="00C24148" w:rsidRDefault="00C24148" w:rsidP="00830971">
      <w:pPr>
        <w:spacing w:after="0" w:line="240" w:lineRule="auto"/>
        <w:jc w:val="both"/>
        <w:rPr>
          <w:rFonts w:asciiTheme="minorHAnsi" w:hAnsiTheme="minorHAnsi" w:cstheme="minorHAnsi"/>
          <w:lang w:val="pl"/>
        </w:rPr>
      </w:pPr>
      <w:r w:rsidRPr="00066DBA">
        <w:rPr>
          <w:rFonts w:asciiTheme="minorHAnsi" w:hAnsiTheme="minorHAnsi" w:cstheme="minorHAnsi"/>
          <w:lang w:val="pl"/>
        </w:rPr>
        <w:t xml:space="preserve">Zamówienie realizowane w ramach projektu pn. Platforma Startowa „Wschodni Akcelerator Biznesu”. Projekt współfinansowany ze środków Unii Europejskiej – Europejskiego Funduszu Rozwoju Regionalnego w ramach osi priorytetowej I: Przedsiębiorcza Polska Wschodnia, Działania 1.1 Platformy startowe dla nowych pomysłów, Poddziałania 1.1.1 Platformy startowe dla nowych </w:t>
      </w:r>
      <w:r w:rsidR="0087542B">
        <w:rPr>
          <w:rFonts w:asciiTheme="minorHAnsi" w:hAnsiTheme="minorHAnsi" w:cstheme="minorHAnsi"/>
          <w:lang w:val="pl"/>
        </w:rPr>
        <w:br/>
      </w:r>
      <w:r w:rsidRPr="00066DBA">
        <w:rPr>
          <w:rFonts w:asciiTheme="minorHAnsi" w:hAnsiTheme="minorHAnsi" w:cstheme="minorHAnsi"/>
          <w:lang w:val="pl"/>
        </w:rPr>
        <w:t>pomysłów Programu Operacyjnego Polska Wschodnia 2014-2020 (POPW), nr projektu POPW.01.01.01-06-0001/18).</w:t>
      </w:r>
    </w:p>
    <w:p w14:paraId="3A734848" w14:textId="77777777" w:rsidR="0087542B" w:rsidRPr="00066DBA" w:rsidRDefault="0087542B" w:rsidP="00830971">
      <w:pPr>
        <w:spacing w:after="0" w:line="240" w:lineRule="auto"/>
        <w:jc w:val="both"/>
        <w:rPr>
          <w:rFonts w:asciiTheme="minorHAnsi" w:hAnsiTheme="minorHAnsi" w:cstheme="minorHAnsi"/>
        </w:rPr>
      </w:pPr>
    </w:p>
    <w:p w14:paraId="2DEEA5EF" w14:textId="1BE36DE1" w:rsidR="00C24148" w:rsidRPr="00066DBA" w:rsidRDefault="00C24148" w:rsidP="00830971">
      <w:pPr>
        <w:autoSpaceDE w:val="0"/>
        <w:autoSpaceDN w:val="0"/>
        <w:adjustRightInd w:val="0"/>
        <w:spacing w:after="0" w:line="240" w:lineRule="auto"/>
        <w:jc w:val="both"/>
        <w:rPr>
          <w:rFonts w:asciiTheme="minorHAnsi" w:hAnsiTheme="minorHAnsi" w:cstheme="minorHAnsi"/>
          <w:lang w:val="pl"/>
        </w:rPr>
      </w:pPr>
      <w:r w:rsidRPr="00066DBA">
        <w:rPr>
          <w:rFonts w:asciiTheme="minorHAnsi" w:hAnsiTheme="minorHAnsi" w:cstheme="minorHAnsi"/>
          <w:lang w:val="pl"/>
        </w:rPr>
        <w:t xml:space="preserve">Postępowanie o udzielenie zamówienia publicznego prowadzone jest zgodnie z Wytycznymi </w:t>
      </w:r>
      <w:r w:rsidRPr="00066DBA">
        <w:rPr>
          <w:rFonts w:asciiTheme="minorHAnsi" w:hAnsiTheme="minorHAnsi" w:cstheme="minorHAnsi"/>
          <w:lang w:val="pl"/>
        </w:rPr>
        <w:br/>
        <w:t xml:space="preserve">w zakresie kwalifikowalności wydatków w ramach Europejskiego Funduszu Rozwoju Regionalnego, Europejskiego Funduszu Społecznego oraz Funduszu Spójności na lata 2014-2020, Wytycznymi </w:t>
      </w:r>
      <w:r w:rsidR="00E6007F" w:rsidRPr="00066DBA">
        <w:rPr>
          <w:rFonts w:asciiTheme="minorHAnsi" w:hAnsiTheme="minorHAnsi" w:cstheme="minorHAnsi"/>
          <w:lang w:val="pl"/>
        </w:rPr>
        <w:br/>
      </w:r>
      <w:r w:rsidRPr="00066DBA">
        <w:rPr>
          <w:rFonts w:asciiTheme="minorHAnsi" w:hAnsiTheme="minorHAnsi" w:cstheme="minorHAnsi"/>
          <w:lang w:val="pl"/>
        </w:rPr>
        <w:t>w zakresie kwalifikowalności wydatków w Programie Operacyjnym Polska Wschodnia 2014-2020.</w:t>
      </w:r>
    </w:p>
    <w:p w14:paraId="0E692FA4" w14:textId="77777777" w:rsidR="00C24148" w:rsidRPr="00066DBA" w:rsidRDefault="00C24148" w:rsidP="00830971">
      <w:pPr>
        <w:autoSpaceDE w:val="0"/>
        <w:autoSpaceDN w:val="0"/>
        <w:adjustRightInd w:val="0"/>
        <w:spacing w:after="0" w:line="240" w:lineRule="auto"/>
        <w:jc w:val="both"/>
        <w:rPr>
          <w:rFonts w:asciiTheme="minorHAnsi" w:hAnsiTheme="minorHAnsi" w:cstheme="minorHAnsi"/>
        </w:rPr>
      </w:pPr>
    </w:p>
    <w:p w14:paraId="74557147" w14:textId="77777777" w:rsidR="00C24148" w:rsidRPr="00066DBA" w:rsidRDefault="00C24148" w:rsidP="00830971">
      <w:pPr>
        <w:autoSpaceDE w:val="0"/>
        <w:autoSpaceDN w:val="0"/>
        <w:adjustRightInd w:val="0"/>
        <w:spacing w:after="0" w:line="240" w:lineRule="auto"/>
        <w:jc w:val="both"/>
        <w:rPr>
          <w:rFonts w:asciiTheme="minorHAnsi" w:hAnsiTheme="minorHAnsi" w:cstheme="minorHAnsi"/>
          <w:b/>
          <w:bCs/>
        </w:rPr>
      </w:pPr>
      <w:r w:rsidRPr="00066DBA">
        <w:rPr>
          <w:rFonts w:asciiTheme="minorHAnsi" w:hAnsiTheme="minorHAnsi" w:cstheme="minorHAnsi"/>
          <w:b/>
          <w:bCs/>
          <w:lang w:val="pl"/>
        </w:rPr>
        <w:t>I. INFORMACJA O ZAMAWIAJĄCYM</w:t>
      </w:r>
    </w:p>
    <w:p w14:paraId="6D4399D5" w14:textId="77777777" w:rsidR="00830971" w:rsidRDefault="00830971" w:rsidP="00830971">
      <w:pPr>
        <w:spacing w:after="0" w:line="240" w:lineRule="auto"/>
        <w:jc w:val="both"/>
        <w:rPr>
          <w:rFonts w:asciiTheme="minorHAnsi" w:hAnsiTheme="minorHAnsi" w:cstheme="minorHAnsi"/>
          <w:lang w:val="pl"/>
        </w:rPr>
      </w:pPr>
    </w:p>
    <w:p w14:paraId="2A260CBC" w14:textId="5BCB77E5" w:rsidR="00C24148" w:rsidRPr="00066DBA" w:rsidRDefault="00C24148" w:rsidP="00830971">
      <w:pPr>
        <w:spacing w:after="0" w:line="240" w:lineRule="auto"/>
        <w:jc w:val="both"/>
        <w:rPr>
          <w:rFonts w:asciiTheme="minorHAnsi" w:hAnsiTheme="minorHAnsi" w:cstheme="minorHAnsi"/>
        </w:rPr>
      </w:pPr>
      <w:r w:rsidRPr="00066DBA">
        <w:rPr>
          <w:rFonts w:asciiTheme="minorHAnsi" w:hAnsiTheme="minorHAnsi" w:cstheme="minorHAnsi"/>
          <w:lang w:val="pl"/>
        </w:rPr>
        <w:t xml:space="preserve">Puławski Park Naukowo-Technologiczny Sp. z o.o. z siedzibą ul. Ignacego Mościckiego 1, </w:t>
      </w:r>
      <w:r w:rsidRPr="00066DBA">
        <w:rPr>
          <w:rFonts w:asciiTheme="minorHAnsi" w:hAnsiTheme="minorHAnsi" w:cstheme="minorHAnsi"/>
          <w:lang w:val="pl"/>
        </w:rPr>
        <w:br/>
        <w:t>24-110 Puławy,</w:t>
      </w:r>
      <w:r w:rsidR="00E676CE">
        <w:rPr>
          <w:rFonts w:asciiTheme="minorHAnsi" w:hAnsiTheme="minorHAnsi" w:cstheme="minorHAnsi"/>
          <w:lang w:val="pl"/>
        </w:rPr>
        <w:t xml:space="preserve"> </w:t>
      </w:r>
      <w:r w:rsidRPr="00066DBA">
        <w:rPr>
          <w:rFonts w:asciiTheme="minorHAnsi" w:hAnsiTheme="minorHAnsi" w:cstheme="minorHAnsi"/>
          <w:lang w:val="pl"/>
        </w:rPr>
        <w:t>reprezentowana przez: Tomasza Szymajdę – Prezesa Zarządu</w:t>
      </w:r>
    </w:p>
    <w:p w14:paraId="2DDBA0F7" w14:textId="77777777" w:rsidR="00C24148" w:rsidRPr="00EA517F" w:rsidRDefault="00C24148" w:rsidP="00830971">
      <w:pPr>
        <w:spacing w:after="0" w:line="240" w:lineRule="auto"/>
        <w:jc w:val="both"/>
        <w:rPr>
          <w:rFonts w:asciiTheme="minorHAnsi" w:hAnsiTheme="minorHAnsi" w:cstheme="minorHAnsi"/>
          <w:lang w:val="en-US"/>
        </w:rPr>
      </w:pPr>
      <w:r w:rsidRPr="00EA517F">
        <w:rPr>
          <w:rFonts w:asciiTheme="minorHAnsi" w:hAnsiTheme="minorHAnsi" w:cstheme="minorHAnsi"/>
          <w:lang w:val="en-US"/>
        </w:rPr>
        <w:t>Tel. (81) 464-63-16,</w:t>
      </w:r>
    </w:p>
    <w:p w14:paraId="5DBAE37E" w14:textId="77777777" w:rsidR="00C24148" w:rsidRPr="00EA517F" w:rsidRDefault="00C24148" w:rsidP="00830971">
      <w:pPr>
        <w:spacing w:after="0" w:line="240" w:lineRule="auto"/>
        <w:jc w:val="both"/>
        <w:rPr>
          <w:rFonts w:asciiTheme="minorHAnsi" w:hAnsiTheme="minorHAnsi" w:cstheme="minorHAnsi"/>
          <w:lang w:val="en-US"/>
        </w:rPr>
      </w:pPr>
      <w:r w:rsidRPr="00EA517F">
        <w:rPr>
          <w:rFonts w:asciiTheme="minorHAnsi" w:hAnsiTheme="minorHAnsi" w:cstheme="minorHAnsi"/>
          <w:lang w:val="en-US"/>
        </w:rPr>
        <w:t xml:space="preserve">Internet: </w:t>
      </w:r>
      <w:hyperlink r:id="rId8" w:history="1">
        <w:r w:rsidRPr="00EA517F">
          <w:rPr>
            <w:rFonts w:asciiTheme="minorHAnsi" w:hAnsiTheme="minorHAnsi" w:cstheme="minorHAnsi"/>
            <w:u w:val="single"/>
            <w:lang w:val="en-US"/>
          </w:rPr>
          <w:t>www.ppnt.pulawy.pl</w:t>
        </w:r>
      </w:hyperlink>
    </w:p>
    <w:p w14:paraId="65B648B7" w14:textId="77777777" w:rsidR="00C24148" w:rsidRPr="00EA517F" w:rsidRDefault="00C24148" w:rsidP="00830971">
      <w:pPr>
        <w:spacing w:after="0" w:line="240" w:lineRule="auto"/>
        <w:jc w:val="both"/>
        <w:rPr>
          <w:rFonts w:asciiTheme="minorHAnsi" w:hAnsiTheme="minorHAnsi" w:cstheme="minorHAnsi"/>
          <w:lang w:val="en-US"/>
        </w:rPr>
      </w:pPr>
      <w:r w:rsidRPr="00EA517F">
        <w:rPr>
          <w:rFonts w:asciiTheme="minorHAnsi" w:hAnsiTheme="minorHAnsi" w:cstheme="minorHAnsi"/>
          <w:lang w:val="en-US"/>
        </w:rPr>
        <w:t xml:space="preserve">e-mail: </w:t>
      </w:r>
      <w:hyperlink r:id="rId9" w:history="1">
        <w:r w:rsidRPr="00EA517F">
          <w:rPr>
            <w:rFonts w:asciiTheme="minorHAnsi" w:hAnsiTheme="minorHAnsi" w:cstheme="minorHAnsi"/>
            <w:u w:val="single"/>
            <w:lang w:val="en-US"/>
          </w:rPr>
          <w:t>biuro@ppnt.pulawy.pl</w:t>
        </w:r>
      </w:hyperlink>
    </w:p>
    <w:p w14:paraId="1D107C8F" w14:textId="77777777" w:rsidR="00C24148" w:rsidRPr="00EA517F" w:rsidRDefault="00C24148" w:rsidP="00830971">
      <w:pPr>
        <w:autoSpaceDE w:val="0"/>
        <w:autoSpaceDN w:val="0"/>
        <w:adjustRightInd w:val="0"/>
        <w:spacing w:after="0" w:line="240" w:lineRule="auto"/>
        <w:jc w:val="both"/>
        <w:rPr>
          <w:rFonts w:asciiTheme="minorHAnsi" w:hAnsiTheme="minorHAnsi" w:cstheme="minorHAnsi"/>
          <w:lang w:val="en-US"/>
        </w:rPr>
      </w:pPr>
    </w:p>
    <w:p w14:paraId="40AC6600" w14:textId="3B89EFB8" w:rsidR="006C719D" w:rsidRPr="00C211A1" w:rsidRDefault="009149C8" w:rsidP="006C719D">
      <w:pPr>
        <w:jc w:val="both"/>
      </w:pPr>
      <w:r w:rsidRPr="00E05094">
        <w:rPr>
          <w:rFonts w:asciiTheme="minorHAnsi" w:hAnsiTheme="minorHAnsi" w:cstheme="minorHAnsi"/>
        </w:rPr>
        <w:t>W ramach rozeznania rynku</w:t>
      </w:r>
      <w:r w:rsidR="00C24148" w:rsidRPr="00E05094">
        <w:rPr>
          <w:rFonts w:asciiTheme="minorHAnsi" w:hAnsiTheme="minorHAnsi" w:cstheme="minorHAnsi"/>
        </w:rPr>
        <w:t xml:space="preserve"> w celu oszacowania wartości zamówienia, zapraszamy Państwa do przedstawienia propozycji cenowej </w:t>
      </w:r>
      <w:r w:rsidR="00992758" w:rsidRPr="00E05094">
        <w:rPr>
          <w:rFonts w:asciiTheme="minorHAnsi" w:hAnsiTheme="minorHAnsi" w:cstheme="minorHAnsi"/>
        </w:rPr>
        <w:t xml:space="preserve">na </w:t>
      </w:r>
      <w:r w:rsidR="00133BA7">
        <w:rPr>
          <w:rFonts w:asciiTheme="minorHAnsi" w:hAnsiTheme="minorHAnsi" w:cstheme="minorHAnsi"/>
        </w:rPr>
        <w:t xml:space="preserve">przygotowanie </w:t>
      </w:r>
      <w:r w:rsidR="006C719D" w:rsidRPr="00C211A1">
        <w:t xml:space="preserve">charakterystyki rozwoju rocznego popularnych w </w:t>
      </w:r>
      <w:r w:rsidR="006C719D">
        <w:t>P</w:t>
      </w:r>
      <w:r w:rsidR="006C719D" w:rsidRPr="00C211A1">
        <w:t xml:space="preserve">olsce ras pszczół hodowlanych oraz pasożyta </w:t>
      </w:r>
      <w:proofErr w:type="spellStart"/>
      <w:r w:rsidR="006C719D" w:rsidRPr="00C211A1">
        <w:t>Varroa</w:t>
      </w:r>
      <w:proofErr w:type="spellEnd"/>
      <w:r w:rsidR="006C719D" w:rsidRPr="00C211A1">
        <w:t xml:space="preserve"> </w:t>
      </w:r>
      <w:proofErr w:type="spellStart"/>
      <w:r w:rsidR="006C719D" w:rsidRPr="00C211A1">
        <w:t>destructor</w:t>
      </w:r>
      <w:proofErr w:type="spellEnd"/>
      <w:r w:rsidR="006C719D" w:rsidRPr="00C211A1">
        <w:t xml:space="preserve"> wraz ze szczegółami metod leczenia oraz podstawowymi faktami dotyczącymi pasożyta. </w:t>
      </w:r>
    </w:p>
    <w:p w14:paraId="05402F55" w14:textId="30D1EF7C" w:rsidR="00830971" w:rsidRPr="00E05094" w:rsidRDefault="00830971" w:rsidP="006C719D">
      <w:pPr>
        <w:spacing w:after="0" w:line="240" w:lineRule="auto"/>
        <w:jc w:val="both"/>
      </w:pPr>
    </w:p>
    <w:p w14:paraId="05C135C2" w14:textId="557169CD" w:rsidR="00C24148" w:rsidRDefault="00C24148" w:rsidP="00830971">
      <w:pPr>
        <w:spacing w:after="0" w:line="240" w:lineRule="auto"/>
        <w:jc w:val="both"/>
        <w:rPr>
          <w:rFonts w:asciiTheme="minorHAnsi" w:hAnsiTheme="minorHAnsi" w:cstheme="minorHAnsi"/>
          <w:b/>
          <w:bCs/>
          <w:lang w:val="pl"/>
        </w:rPr>
      </w:pPr>
      <w:r w:rsidRPr="00066DBA">
        <w:rPr>
          <w:rFonts w:asciiTheme="minorHAnsi" w:hAnsiTheme="minorHAnsi" w:cstheme="minorHAnsi"/>
          <w:b/>
          <w:bCs/>
          <w:lang w:val="pl"/>
        </w:rPr>
        <w:t>II. OPIS PRZEDMIOTU ZAMÓWIENIA</w:t>
      </w:r>
    </w:p>
    <w:p w14:paraId="7AF4CD30" w14:textId="77777777" w:rsidR="00830971" w:rsidRDefault="00830971" w:rsidP="00830971">
      <w:pPr>
        <w:spacing w:after="0" w:line="240" w:lineRule="auto"/>
        <w:jc w:val="both"/>
        <w:rPr>
          <w:rFonts w:asciiTheme="minorHAnsi" w:hAnsiTheme="minorHAnsi" w:cstheme="minorHAnsi"/>
          <w:b/>
          <w:bCs/>
          <w:lang w:val="pl"/>
        </w:rPr>
      </w:pPr>
    </w:p>
    <w:p w14:paraId="69D609BF" w14:textId="5FF48C05" w:rsidR="00133BA7" w:rsidRDefault="00C24148" w:rsidP="00140328">
      <w:pPr>
        <w:pStyle w:val="Akapitzlist"/>
        <w:numPr>
          <w:ilvl w:val="0"/>
          <w:numId w:val="3"/>
        </w:numPr>
        <w:jc w:val="both"/>
      </w:pPr>
      <w:r w:rsidRPr="00133BA7">
        <w:rPr>
          <w:rFonts w:asciiTheme="minorHAnsi" w:hAnsiTheme="minorHAnsi" w:cstheme="minorHAnsi"/>
        </w:rPr>
        <w:t>Przedmiotem zamówienia jest wykonani</w:t>
      </w:r>
      <w:r w:rsidR="00CF1DDE" w:rsidRPr="00133BA7">
        <w:rPr>
          <w:rFonts w:asciiTheme="minorHAnsi" w:hAnsiTheme="minorHAnsi" w:cstheme="minorHAnsi"/>
        </w:rPr>
        <w:t>e</w:t>
      </w:r>
      <w:r w:rsidRPr="00133BA7">
        <w:rPr>
          <w:rFonts w:asciiTheme="minorHAnsi" w:hAnsiTheme="minorHAnsi" w:cstheme="minorHAnsi"/>
        </w:rPr>
        <w:t xml:space="preserve"> usługi specjalistycznej </w:t>
      </w:r>
      <w:r w:rsidR="00637C48" w:rsidRPr="00133BA7">
        <w:rPr>
          <w:rFonts w:asciiTheme="minorHAnsi" w:hAnsiTheme="minorHAnsi" w:cstheme="minorHAnsi"/>
        </w:rPr>
        <w:t xml:space="preserve">polegającej na </w:t>
      </w:r>
      <w:r w:rsidR="0046322E">
        <w:rPr>
          <w:rFonts w:asciiTheme="minorHAnsi" w:hAnsiTheme="minorHAnsi" w:cstheme="minorHAnsi"/>
        </w:rPr>
        <w:t>przygotowaniu charakterystyki i opracowanie jej wyników w formie arkusza kalkulacyjnego zawierające wszystkie informacje wymagane przez Zamawiającego.</w:t>
      </w:r>
    </w:p>
    <w:p w14:paraId="5E13EB78" w14:textId="7B86846B" w:rsidR="00C24148" w:rsidRPr="006E0D06" w:rsidRDefault="00C24148" w:rsidP="00140328">
      <w:pPr>
        <w:pStyle w:val="Akapitzlist"/>
        <w:numPr>
          <w:ilvl w:val="0"/>
          <w:numId w:val="3"/>
        </w:numPr>
        <w:autoSpaceDE w:val="0"/>
        <w:autoSpaceDN w:val="0"/>
        <w:adjustRightInd w:val="0"/>
        <w:spacing w:after="0"/>
        <w:jc w:val="both"/>
        <w:rPr>
          <w:rFonts w:asciiTheme="minorHAnsi" w:eastAsiaTheme="minorHAnsi" w:hAnsiTheme="minorHAnsi" w:cstheme="minorHAnsi"/>
        </w:rPr>
      </w:pPr>
      <w:r w:rsidRPr="00133BA7">
        <w:rPr>
          <w:rFonts w:asciiTheme="minorHAnsi" w:hAnsiTheme="minorHAnsi" w:cstheme="minorHAnsi"/>
        </w:rPr>
        <w:t xml:space="preserve">Zakup usługi specjalistycznej dokonywany jest przez Animatora Projektu – Puławski Park Naukowo-Technologiczny sp. z o.o. dla podmiotu inkubowanego </w:t>
      </w:r>
      <w:r w:rsidR="0046322E">
        <w:rPr>
          <w:rFonts w:asciiTheme="minorHAnsi" w:hAnsiTheme="minorHAnsi" w:cstheme="minorHAnsi"/>
        </w:rPr>
        <w:t xml:space="preserve">Partner Pszczelarza </w:t>
      </w:r>
      <w:r w:rsidRPr="00133BA7">
        <w:rPr>
          <w:rFonts w:asciiTheme="minorHAnsi" w:hAnsiTheme="minorHAnsi" w:cstheme="minorHAnsi"/>
        </w:rPr>
        <w:t>sp. z o.o.</w:t>
      </w:r>
      <w:r w:rsidR="0087542B" w:rsidRPr="00133BA7">
        <w:rPr>
          <w:rFonts w:asciiTheme="minorHAnsi" w:hAnsiTheme="minorHAnsi" w:cstheme="minorHAnsi"/>
        </w:rPr>
        <w:t xml:space="preserve">, </w:t>
      </w:r>
      <w:r w:rsidR="00662566">
        <w:rPr>
          <w:rFonts w:asciiTheme="minorHAnsi" w:hAnsiTheme="minorHAnsi" w:cstheme="minorHAnsi"/>
        </w:rPr>
        <w:t xml:space="preserve">35-074 Lublin, Al. Józefa Piłsudskiego 17/4, </w:t>
      </w:r>
      <w:r w:rsidR="0039485B" w:rsidRPr="00133BA7">
        <w:rPr>
          <w:rFonts w:asciiTheme="minorHAnsi" w:hAnsiTheme="minorHAnsi" w:cstheme="minorHAnsi"/>
        </w:rPr>
        <w:t xml:space="preserve">KRS </w:t>
      </w:r>
      <w:r w:rsidR="00662566">
        <w:rPr>
          <w:rFonts w:asciiTheme="minorHAnsi" w:hAnsiTheme="minorHAnsi" w:cstheme="minorHAnsi"/>
        </w:rPr>
        <w:t>0000865023</w:t>
      </w:r>
      <w:r w:rsidR="00637C48" w:rsidRPr="00133BA7">
        <w:rPr>
          <w:rFonts w:asciiTheme="minorHAnsi" w:hAnsiTheme="minorHAnsi" w:cstheme="minorHAnsi"/>
        </w:rPr>
        <w:t>, NIP</w:t>
      </w:r>
      <w:r w:rsidR="000B016E" w:rsidRPr="00133BA7">
        <w:rPr>
          <w:rFonts w:asciiTheme="minorHAnsi" w:hAnsiTheme="minorHAnsi" w:cstheme="minorHAnsi"/>
        </w:rPr>
        <w:t xml:space="preserve"> </w:t>
      </w:r>
      <w:r w:rsidR="00662566">
        <w:rPr>
          <w:rFonts w:asciiTheme="minorHAnsi" w:hAnsiTheme="minorHAnsi" w:cstheme="minorHAnsi"/>
        </w:rPr>
        <w:t>7140410604</w:t>
      </w:r>
      <w:r w:rsidR="00637C48" w:rsidRPr="00133BA7">
        <w:rPr>
          <w:rFonts w:asciiTheme="minorHAnsi" w:hAnsiTheme="minorHAnsi" w:cstheme="minorHAnsi"/>
        </w:rPr>
        <w:t>, REGON 38</w:t>
      </w:r>
      <w:r w:rsidR="00662566">
        <w:rPr>
          <w:rFonts w:asciiTheme="minorHAnsi" w:hAnsiTheme="minorHAnsi" w:cstheme="minorHAnsi"/>
        </w:rPr>
        <w:t>7311349</w:t>
      </w:r>
      <w:r w:rsidR="00FD61C8" w:rsidRPr="00133BA7">
        <w:rPr>
          <w:rFonts w:asciiTheme="minorHAnsi" w:hAnsiTheme="minorHAnsi" w:cstheme="minorHAnsi"/>
        </w:rPr>
        <w:t xml:space="preserve">. </w:t>
      </w:r>
      <w:r w:rsidR="0039485B" w:rsidRPr="00133BA7">
        <w:rPr>
          <w:rFonts w:asciiTheme="minorHAnsi" w:hAnsiTheme="minorHAnsi" w:cstheme="minorHAnsi"/>
        </w:rPr>
        <w:t>(</w:t>
      </w:r>
      <w:r w:rsidRPr="00133BA7">
        <w:rPr>
          <w:rFonts w:asciiTheme="minorHAnsi" w:hAnsiTheme="minorHAnsi" w:cstheme="minorHAnsi"/>
          <w:lang w:val="pl"/>
        </w:rPr>
        <w:t>Podmiot inkubowany to przedsiębiorstwo typu startup –</w:t>
      </w:r>
      <w:r w:rsidR="0039485B" w:rsidRPr="00133BA7">
        <w:rPr>
          <w:rFonts w:asciiTheme="minorHAnsi" w:hAnsiTheme="minorHAnsi" w:cstheme="minorHAnsi"/>
          <w:lang w:val="pl"/>
        </w:rPr>
        <w:t xml:space="preserve"> nowopowstałe przedsiębiorstwo </w:t>
      </w:r>
      <w:r w:rsidRPr="00133BA7">
        <w:rPr>
          <w:rFonts w:asciiTheme="minorHAnsi" w:hAnsiTheme="minorHAnsi" w:cstheme="minorHAnsi"/>
          <w:lang w:val="pl"/>
        </w:rPr>
        <w:t>w formie spółki kapitałowej stworzone przez osoby fizyczne w celu poszukiwania powtarzalnego, skalowalnego i rentownego modelu biznesowego</w:t>
      </w:r>
      <w:r w:rsidR="002209FD" w:rsidRPr="00133BA7">
        <w:rPr>
          <w:rFonts w:asciiTheme="minorHAnsi" w:hAnsiTheme="minorHAnsi" w:cstheme="minorHAnsi"/>
          <w:lang w:val="pl"/>
        </w:rPr>
        <w:t>)</w:t>
      </w:r>
      <w:r w:rsidRPr="00133BA7">
        <w:rPr>
          <w:rFonts w:asciiTheme="minorHAnsi" w:hAnsiTheme="minorHAnsi" w:cstheme="minorHAnsi"/>
          <w:lang w:val="pl"/>
        </w:rPr>
        <w:t>.</w:t>
      </w:r>
    </w:p>
    <w:p w14:paraId="3218EEF8" w14:textId="5B2214B5" w:rsidR="006E0D06" w:rsidRPr="006E0D06" w:rsidRDefault="006E0D06" w:rsidP="00140328">
      <w:pPr>
        <w:pStyle w:val="Akapitzlist"/>
        <w:numPr>
          <w:ilvl w:val="0"/>
          <w:numId w:val="3"/>
        </w:numPr>
        <w:autoSpaceDE w:val="0"/>
        <w:autoSpaceDN w:val="0"/>
        <w:adjustRightInd w:val="0"/>
        <w:spacing w:after="0"/>
        <w:jc w:val="both"/>
        <w:rPr>
          <w:rFonts w:asciiTheme="minorHAnsi" w:eastAsiaTheme="minorHAnsi" w:hAnsiTheme="minorHAnsi" w:cstheme="minorHAnsi"/>
        </w:rPr>
      </w:pPr>
      <w:bookmarkStart w:id="2" w:name="_Toc351056140"/>
      <w:r>
        <w:lastRenderedPageBreak/>
        <w:t xml:space="preserve">W ramach realizacji zamówienia </w:t>
      </w:r>
      <w:r w:rsidRPr="00C211A1">
        <w:t xml:space="preserve">stosowana będzie </w:t>
      </w:r>
      <w:proofErr w:type="spellStart"/>
      <w:r w:rsidRPr="00C211A1">
        <w:t>priorytetyzacja</w:t>
      </w:r>
      <w:proofErr w:type="spellEnd"/>
      <w:r w:rsidRPr="00C211A1">
        <w:t xml:space="preserve"> </w:t>
      </w:r>
      <w:proofErr w:type="spellStart"/>
      <w:r w:rsidRPr="00C211A1">
        <w:t>MoSCoW</w:t>
      </w:r>
      <w:proofErr w:type="spellEnd"/>
      <w:r w:rsidRPr="00C211A1">
        <w:t xml:space="preserve"> polegająca na określeniu ważności wymagania, z podziałem na: </w:t>
      </w:r>
    </w:p>
    <w:p w14:paraId="0194633C" w14:textId="78344E70" w:rsidR="006E0D06" w:rsidRPr="006E0D06" w:rsidRDefault="006E0D06" w:rsidP="00140328">
      <w:pPr>
        <w:pStyle w:val="Akapitzlist"/>
        <w:numPr>
          <w:ilvl w:val="0"/>
          <w:numId w:val="11"/>
        </w:numPr>
        <w:autoSpaceDE w:val="0"/>
        <w:autoSpaceDN w:val="0"/>
        <w:adjustRightInd w:val="0"/>
        <w:spacing w:after="0"/>
        <w:jc w:val="both"/>
        <w:rPr>
          <w:rFonts w:asciiTheme="minorHAnsi" w:eastAsiaTheme="minorHAnsi" w:hAnsiTheme="minorHAnsi" w:cstheme="minorHAnsi"/>
        </w:rPr>
      </w:pPr>
      <w:r w:rsidRPr="00C211A1">
        <w:t xml:space="preserve">[M] </w:t>
      </w:r>
      <w:proofErr w:type="spellStart"/>
      <w:r w:rsidRPr="00C211A1">
        <w:t>Must</w:t>
      </w:r>
      <w:proofErr w:type="spellEnd"/>
      <w:r w:rsidRPr="00C211A1">
        <w:t xml:space="preserve"> - element krytyczny dla powodzenia projektu, jego brak oznacza brak sukcesu projektu</w:t>
      </w:r>
      <w:r>
        <w:t>;</w:t>
      </w:r>
    </w:p>
    <w:p w14:paraId="34AF9EAF" w14:textId="0E52F755" w:rsidR="006E0D06" w:rsidRPr="006E0D06" w:rsidRDefault="006E0D06" w:rsidP="00140328">
      <w:pPr>
        <w:pStyle w:val="Akapitzlist"/>
        <w:numPr>
          <w:ilvl w:val="0"/>
          <w:numId w:val="11"/>
        </w:numPr>
        <w:autoSpaceDE w:val="0"/>
        <w:autoSpaceDN w:val="0"/>
        <w:adjustRightInd w:val="0"/>
        <w:spacing w:after="0"/>
        <w:jc w:val="both"/>
        <w:rPr>
          <w:rFonts w:asciiTheme="minorHAnsi" w:eastAsiaTheme="minorHAnsi" w:hAnsiTheme="minorHAnsi" w:cstheme="minorHAnsi"/>
        </w:rPr>
      </w:pPr>
      <w:r w:rsidRPr="00C211A1">
        <w:t xml:space="preserve">[S] </w:t>
      </w:r>
      <w:proofErr w:type="spellStart"/>
      <w:r w:rsidRPr="00C211A1">
        <w:t>Should</w:t>
      </w:r>
      <w:proofErr w:type="spellEnd"/>
      <w:r w:rsidRPr="00C211A1">
        <w:t xml:space="preserve"> - element ważny dla powodzenia projektu, jego brak jest odczuwalny dla użytkowników projektu, nie oznacza porażki projektu, jednak znacząco może wpłynąć na jakość rozwiązania</w:t>
      </w:r>
      <w:r>
        <w:t>;</w:t>
      </w:r>
    </w:p>
    <w:p w14:paraId="506767A8" w14:textId="3FD10379" w:rsidR="006E0D06" w:rsidRPr="006E0D06" w:rsidRDefault="006E0D06" w:rsidP="00140328">
      <w:pPr>
        <w:pStyle w:val="Akapitzlist"/>
        <w:numPr>
          <w:ilvl w:val="0"/>
          <w:numId w:val="11"/>
        </w:numPr>
        <w:autoSpaceDE w:val="0"/>
        <w:autoSpaceDN w:val="0"/>
        <w:adjustRightInd w:val="0"/>
        <w:spacing w:after="0"/>
        <w:jc w:val="both"/>
        <w:rPr>
          <w:rFonts w:asciiTheme="minorHAnsi" w:eastAsiaTheme="minorHAnsi" w:hAnsiTheme="minorHAnsi" w:cstheme="minorHAnsi"/>
        </w:rPr>
      </w:pPr>
      <w:r w:rsidRPr="00C211A1">
        <w:t xml:space="preserve">[C] </w:t>
      </w:r>
      <w:proofErr w:type="spellStart"/>
      <w:r w:rsidRPr="00C211A1">
        <w:t>Could</w:t>
      </w:r>
      <w:proofErr w:type="spellEnd"/>
      <w:r w:rsidRPr="00C211A1">
        <w:t xml:space="preserve"> - element mniej ważny dla powodzenia projektu, jego brak znacząco nie wpłynie na powodzenie projektu</w:t>
      </w:r>
      <w:r>
        <w:t>;</w:t>
      </w:r>
    </w:p>
    <w:p w14:paraId="2A007355" w14:textId="3BC29434" w:rsidR="006E0D06" w:rsidRPr="006E0D06" w:rsidRDefault="006E0D06" w:rsidP="00140328">
      <w:pPr>
        <w:pStyle w:val="Akapitzlist"/>
        <w:numPr>
          <w:ilvl w:val="0"/>
          <w:numId w:val="11"/>
        </w:numPr>
        <w:autoSpaceDE w:val="0"/>
        <w:autoSpaceDN w:val="0"/>
        <w:adjustRightInd w:val="0"/>
        <w:spacing w:after="0"/>
        <w:jc w:val="both"/>
        <w:rPr>
          <w:rFonts w:asciiTheme="minorHAnsi" w:eastAsiaTheme="minorHAnsi" w:hAnsiTheme="minorHAnsi" w:cstheme="minorHAnsi"/>
        </w:rPr>
      </w:pPr>
      <w:r w:rsidRPr="00C211A1">
        <w:t xml:space="preserve">[W] </w:t>
      </w:r>
      <w:proofErr w:type="spellStart"/>
      <w:r w:rsidRPr="00C211A1">
        <w:t>Won’t</w:t>
      </w:r>
      <w:proofErr w:type="spellEnd"/>
      <w:r w:rsidRPr="00C211A1">
        <w:t xml:space="preserve"> - element wskazany jako niepotrzebny na tym etapie projektu</w:t>
      </w:r>
      <w:r>
        <w:t>.</w:t>
      </w:r>
    </w:p>
    <w:p w14:paraId="32BC5B22" w14:textId="3FFA877B" w:rsidR="006E0D06" w:rsidRDefault="006E0D06" w:rsidP="00140328">
      <w:pPr>
        <w:pStyle w:val="Akapitzlist"/>
        <w:numPr>
          <w:ilvl w:val="0"/>
          <w:numId w:val="3"/>
        </w:numPr>
        <w:autoSpaceDE w:val="0"/>
        <w:autoSpaceDN w:val="0"/>
        <w:adjustRightInd w:val="0"/>
        <w:spacing w:after="0"/>
        <w:jc w:val="both"/>
        <w:rPr>
          <w:rFonts w:asciiTheme="minorHAnsi" w:eastAsiaTheme="minorHAnsi" w:hAnsiTheme="minorHAnsi" w:cstheme="minorHAnsi"/>
        </w:rPr>
      </w:pPr>
      <w:r>
        <w:rPr>
          <w:rFonts w:asciiTheme="minorHAnsi" w:eastAsiaTheme="minorHAnsi" w:hAnsiTheme="minorHAnsi" w:cstheme="minorHAnsi"/>
        </w:rPr>
        <w:t xml:space="preserve">Zakres przedmiotu zamówienia obejmuje 3 części: </w:t>
      </w:r>
    </w:p>
    <w:p w14:paraId="0A04F201" w14:textId="7DE6BDC3" w:rsidR="006E0D06" w:rsidRPr="006E0D06" w:rsidRDefault="00CF1247" w:rsidP="00140328">
      <w:pPr>
        <w:pStyle w:val="Akapitzlist"/>
        <w:numPr>
          <w:ilvl w:val="0"/>
          <w:numId w:val="13"/>
        </w:numPr>
        <w:autoSpaceDE w:val="0"/>
        <w:autoSpaceDN w:val="0"/>
        <w:adjustRightInd w:val="0"/>
        <w:spacing w:after="0"/>
        <w:jc w:val="both"/>
        <w:rPr>
          <w:rFonts w:asciiTheme="minorHAnsi" w:eastAsiaTheme="minorHAnsi" w:hAnsiTheme="minorHAnsi" w:cstheme="minorHAnsi"/>
        </w:rPr>
      </w:pPr>
      <w:r w:rsidRPr="00CF1247">
        <w:rPr>
          <w:b/>
          <w:bCs/>
          <w:color w:val="222222"/>
        </w:rPr>
        <w:t>Część I -</w:t>
      </w:r>
      <w:r>
        <w:rPr>
          <w:color w:val="222222"/>
        </w:rPr>
        <w:t xml:space="preserve"> </w:t>
      </w:r>
      <w:r w:rsidR="006E0D06" w:rsidRPr="006E0D06">
        <w:rPr>
          <w:color w:val="222222"/>
        </w:rPr>
        <w:t xml:space="preserve">Przygotowanie arkusza kalkulacyjnego zawierającego dane pozwalające na wymodelowanie krzywej rozwoju rodziny pszczelej w trakcie sezonu dla 4 wybranych najpopularniejszych ras pszczół hodowlanych w Polsce oraz osobnego arkusza dla krzywej rozwoju pasożyta </w:t>
      </w:r>
      <w:proofErr w:type="spellStart"/>
      <w:r w:rsidR="006E0D06" w:rsidRPr="006E0D06">
        <w:rPr>
          <w:color w:val="222222"/>
        </w:rPr>
        <w:t>Varroa</w:t>
      </w:r>
      <w:proofErr w:type="spellEnd"/>
      <w:r w:rsidR="006E0D06" w:rsidRPr="006E0D06">
        <w:rPr>
          <w:color w:val="222222"/>
        </w:rPr>
        <w:t xml:space="preserve"> </w:t>
      </w:r>
      <w:proofErr w:type="spellStart"/>
      <w:r w:rsidR="006E0D06" w:rsidRPr="006E0D06">
        <w:rPr>
          <w:color w:val="222222"/>
        </w:rPr>
        <w:t>destructor</w:t>
      </w:r>
      <w:proofErr w:type="spellEnd"/>
      <w:r w:rsidR="006E0D06" w:rsidRPr="006E0D06">
        <w:rPr>
          <w:color w:val="222222"/>
        </w:rPr>
        <w:t xml:space="preserve">. Arkusz powinien uwzględniać [M/S] dzienny przyrost. Jeżeli określenie przyrostu dziennego nie jest możliwe, wymagane jest określenie danych dla przyrostu [M] tygodniowego. </w:t>
      </w:r>
    </w:p>
    <w:p w14:paraId="49382037" w14:textId="09D6325C" w:rsidR="006E0D06" w:rsidRDefault="006E0D06" w:rsidP="006E0D06">
      <w:pPr>
        <w:pStyle w:val="Akapitzlist"/>
        <w:autoSpaceDE w:val="0"/>
        <w:autoSpaceDN w:val="0"/>
        <w:adjustRightInd w:val="0"/>
        <w:spacing w:after="0"/>
        <w:rPr>
          <w:color w:val="222222"/>
        </w:rPr>
      </w:pPr>
      <w:r w:rsidRPr="006E0D06">
        <w:rPr>
          <w:b/>
          <w:color w:val="222222"/>
        </w:rPr>
        <w:t>Priorytet</w:t>
      </w:r>
      <w:r w:rsidRPr="006E0D06">
        <w:rPr>
          <w:color w:val="222222"/>
        </w:rPr>
        <w:t xml:space="preserve">: 1 </w:t>
      </w:r>
      <w:r w:rsidRPr="002C3F93">
        <w:rPr>
          <w:color w:val="222222"/>
        </w:rPr>
        <w:t xml:space="preserve">- dane powinny zostać </w:t>
      </w:r>
      <w:r w:rsidR="00CF1247" w:rsidRPr="002C3F93">
        <w:rPr>
          <w:color w:val="222222"/>
        </w:rPr>
        <w:t>przygotowane w terminie maksymalnie</w:t>
      </w:r>
      <w:r w:rsidR="00727EEF" w:rsidRPr="002C3F93">
        <w:rPr>
          <w:color w:val="222222"/>
        </w:rPr>
        <w:t xml:space="preserve"> 2 tygodni.</w:t>
      </w:r>
    </w:p>
    <w:p w14:paraId="0F202305" w14:textId="657447BE" w:rsidR="006E0D06" w:rsidRPr="006E0D06" w:rsidRDefault="006E0D06" w:rsidP="00140328">
      <w:pPr>
        <w:pStyle w:val="Akapitzlist"/>
        <w:numPr>
          <w:ilvl w:val="0"/>
          <w:numId w:val="16"/>
        </w:numPr>
        <w:autoSpaceDE w:val="0"/>
        <w:autoSpaceDN w:val="0"/>
        <w:adjustRightInd w:val="0"/>
        <w:spacing w:after="0"/>
        <w:rPr>
          <w:rFonts w:asciiTheme="minorHAnsi" w:eastAsiaTheme="minorHAnsi" w:hAnsiTheme="minorHAnsi" w:cstheme="minorHAnsi"/>
        </w:rPr>
      </w:pPr>
      <w:r w:rsidRPr="006E0D06">
        <w:rPr>
          <w:color w:val="222222"/>
        </w:rPr>
        <w:t xml:space="preserve">Arkusz należy przygotować dla ras (każda rasa osobno w zakładce arkusza lub w osobnym arkuszu): </w:t>
      </w:r>
    </w:p>
    <w:p w14:paraId="5EEC275E" w14:textId="52FB88F8" w:rsidR="006E0D06" w:rsidRPr="006E0D06" w:rsidRDefault="006E0D06" w:rsidP="00140328">
      <w:pPr>
        <w:pStyle w:val="Akapitzlist"/>
        <w:numPr>
          <w:ilvl w:val="1"/>
          <w:numId w:val="12"/>
        </w:numPr>
        <w:shd w:val="clear" w:color="auto" w:fill="FFFFFF"/>
        <w:spacing w:after="0"/>
        <w:rPr>
          <w:color w:val="222222"/>
        </w:rPr>
      </w:pPr>
      <w:r w:rsidRPr="006E0D06">
        <w:rPr>
          <w:color w:val="222222"/>
        </w:rPr>
        <w:t xml:space="preserve">[M] Rasa środkowoeuropejska – Apis </w:t>
      </w:r>
      <w:proofErr w:type="spellStart"/>
      <w:r w:rsidRPr="006E0D06">
        <w:rPr>
          <w:color w:val="222222"/>
        </w:rPr>
        <w:t>mellifera</w:t>
      </w:r>
      <w:proofErr w:type="spellEnd"/>
      <w:r w:rsidRPr="006E0D06">
        <w:rPr>
          <w:color w:val="222222"/>
        </w:rPr>
        <w:t xml:space="preserve"> </w:t>
      </w:r>
      <w:proofErr w:type="spellStart"/>
      <w:r w:rsidRPr="006E0D06">
        <w:rPr>
          <w:color w:val="222222"/>
        </w:rPr>
        <w:t>mellifera</w:t>
      </w:r>
      <w:proofErr w:type="spellEnd"/>
      <w:r w:rsidRPr="006E0D06">
        <w:rPr>
          <w:color w:val="222222"/>
        </w:rPr>
        <w:t>;</w:t>
      </w:r>
    </w:p>
    <w:p w14:paraId="24AF35F7" w14:textId="7A5167BA" w:rsidR="006E0D06" w:rsidRPr="00C211A1" w:rsidRDefault="006E0D06" w:rsidP="00140328">
      <w:pPr>
        <w:numPr>
          <w:ilvl w:val="1"/>
          <w:numId w:val="12"/>
        </w:numPr>
        <w:shd w:val="clear" w:color="auto" w:fill="FFFFFF"/>
        <w:spacing w:after="0"/>
        <w:rPr>
          <w:color w:val="222222"/>
        </w:rPr>
      </w:pPr>
      <w:r w:rsidRPr="00C211A1">
        <w:rPr>
          <w:color w:val="222222"/>
        </w:rPr>
        <w:t xml:space="preserve">[M] Rasa kraińska – Apis </w:t>
      </w:r>
      <w:proofErr w:type="spellStart"/>
      <w:r w:rsidRPr="00C211A1">
        <w:rPr>
          <w:color w:val="222222"/>
        </w:rPr>
        <w:t>mellifera</w:t>
      </w:r>
      <w:proofErr w:type="spellEnd"/>
      <w:r w:rsidRPr="00C211A1">
        <w:rPr>
          <w:color w:val="222222"/>
        </w:rPr>
        <w:t xml:space="preserve"> </w:t>
      </w:r>
      <w:proofErr w:type="spellStart"/>
      <w:r w:rsidRPr="00C211A1">
        <w:rPr>
          <w:color w:val="222222"/>
        </w:rPr>
        <w:t>carnica</w:t>
      </w:r>
      <w:proofErr w:type="spellEnd"/>
      <w:r>
        <w:rPr>
          <w:color w:val="222222"/>
        </w:rPr>
        <w:t>;</w:t>
      </w:r>
    </w:p>
    <w:p w14:paraId="70B5FF06" w14:textId="2005493D" w:rsidR="006E0D06" w:rsidRPr="00C211A1" w:rsidRDefault="006E0D06" w:rsidP="00140328">
      <w:pPr>
        <w:numPr>
          <w:ilvl w:val="1"/>
          <w:numId w:val="12"/>
        </w:numPr>
        <w:shd w:val="clear" w:color="auto" w:fill="FFFFFF"/>
        <w:spacing w:after="0"/>
        <w:rPr>
          <w:color w:val="222222"/>
        </w:rPr>
      </w:pPr>
      <w:r w:rsidRPr="00C211A1">
        <w:rPr>
          <w:color w:val="222222"/>
        </w:rPr>
        <w:t xml:space="preserve">[M] Rasa kaukaska – Apis </w:t>
      </w:r>
      <w:proofErr w:type="spellStart"/>
      <w:r w:rsidRPr="00C211A1">
        <w:rPr>
          <w:color w:val="222222"/>
        </w:rPr>
        <w:t>mellifera</w:t>
      </w:r>
      <w:proofErr w:type="spellEnd"/>
      <w:r w:rsidRPr="00C211A1">
        <w:rPr>
          <w:color w:val="222222"/>
        </w:rPr>
        <w:t xml:space="preserve"> </w:t>
      </w:r>
      <w:proofErr w:type="spellStart"/>
      <w:r w:rsidRPr="00C211A1">
        <w:rPr>
          <w:color w:val="222222"/>
        </w:rPr>
        <w:t>caucasica</w:t>
      </w:r>
      <w:proofErr w:type="spellEnd"/>
      <w:r>
        <w:rPr>
          <w:color w:val="222222"/>
        </w:rPr>
        <w:t>;</w:t>
      </w:r>
      <w:r w:rsidRPr="00C211A1">
        <w:rPr>
          <w:color w:val="222222"/>
        </w:rPr>
        <w:t xml:space="preserve"> </w:t>
      </w:r>
    </w:p>
    <w:p w14:paraId="11056F29" w14:textId="23B19426" w:rsidR="006E0D06" w:rsidRDefault="006E0D06" w:rsidP="00140328">
      <w:pPr>
        <w:numPr>
          <w:ilvl w:val="1"/>
          <w:numId w:val="12"/>
        </w:numPr>
        <w:shd w:val="clear" w:color="auto" w:fill="FFFFFF"/>
        <w:rPr>
          <w:color w:val="222222"/>
        </w:rPr>
      </w:pPr>
      <w:r w:rsidRPr="00C211A1">
        <w:rPr>
          <w:color w:val="222222"/>
        </w:rPr>
        <w:t xml:space="preserve">[C] Rasa włoska - Apis </w:t>
      </w:r>
      <w:proofErr w:type="spellStart"/>
      <w:r w:rsidRPr="00C211A1">
        <w:rPr>
          <w:color w:val="222222"/>
        </w:rPr>
        <w:t>mellifera</w:t>
      </w:r>
      <w:proofErr w:type="spellEnd"/>
      <w:r w:rsidRPr="00C211A1">
        <w:rPr>
          <w:color w:val="222222"/>
        </w:rPr>
        <w:t xml:space="preserve"> </w:t>
      </w:r>
      <w:proofErr w:type="spellStart"/>
      <w:r w:rsidRPr="00C211A1">
        <w:rPr>
          <w:color w:val="222222"/>
        </w:rPr>
        <w:t>ligustica</w:t>
      </w:r>
      <w:proofErr w:type="spellEnd"/>
      <w:r>
        <w:rPr>
          <w:color w:val="222222"/>
        </w:rPr>
        <w:t>.</w:t>
      </w:r>
    </w:p>
    <w:p w14:paraId="6284CA7E" w14:textId="27CC837B" w:rsidR="006E0D06" w:rsidRPr="006E0D06" w:rsidRDefault="006E0D06" w:rsidP="00140328">
      <w:pPr>
        <w:pStyle w:val="Akapitzlist"/>
        <w:numPr>
          <w:ilvl w:val="0"/>
          <w:numId w:val="16"/>
        </w:numPr>
        <w:shd w:val="clear" w:color="auto" w:fill="FFFFFF"/>
        <w:spacing w:before="200"/>
        <w:rPr>
          <w:color w:val="222222"/>
        </w:rPr>
      </w:pPr>
      <w:r w:rsidRPr="006E0D06">
        <w:rPr>
          <w:color w:val="222222"/>
        </w:rPr>
        <w:t xml:space="preserve">Przygotowany arkusz, dla każdej z powyżej wskazanych ras powinien zawierać: </w:t>
      </w:r>
    </w:p>
    <w:p w14:paraId="1B59293B" w14:textId="77777777" w:rsidR="006E0D06" w:rsidRPr="00C211A1" w:rsidRDefault="006E0D06" w:rsidP="006E0D06">
      <w:pPr>
        <w:shd w:val="clear" w:color="auto" w:fill="FFFFFF"/>
        <w:spacing w:before="200"/>
        <w:ind w:left="720"/>
        <w:rPr>
          <w:color w:val="222222"/>
        </w:rPr>
      </w:pPr>
      <w:r w:rsidRPr="00C211A1">
        <w:rPr>
          <w:color w:val="222222"/>
        </w:rPr>
        <w:t xml:space="preserve">Kolumny: </w:t>
      </w:r>
    </w:p>
    <w:p w14:paraId="468F6DA9" w14:textId="68B8709C" w:rsidR="006E0D06" w:rsidRPr="006E0D06" w:rsidRDefault="006E0D06" w:rsidP="00140328">
      <w:pPr>
        <w:pStyle w:val="Akapitzlist"/>
        <w:numPr>
          <w:ilvl w:val="0"/>
          <w:numId w:val="14"/>
        </w:numPr>
        <w:shd w:val="clear" w:color="auto" w:fill="FFFFFF"/>
        <w:spacing w:before="200" w:after="0"/>
        <w:rPr>
          <w:color w:val="222222"/>
        </w:rPr>
      </w:pPr>
      <w:r w:rsidRPr="006E0D06">
        <w:rPr>
          <w:color w:val="222222"/>
        </w:rPr>
        <w:t>[M/S] dzień roku ([M] tydzień, jeżeli nie istnieją dane dobowe)</w:t>
      </w:r>
    </w:p>
    <w:p w14:paraId="076ED333" w14:textId="77777777" w:rsidR="006E0D06" w:rsidRPr="00C211A1" w:rsidRDefault="006E0D06" w:rsidP="00140328">
      <w:pPr>
        <w:numPr>
          <w:ilvl w:val="0"/>
          <w:numId w:val="14"/>
        </w:numPr>
        <w:shd w:val="clear" w:color="auto" w:fill="FFFFFF"/>
        <w:spacing w:after="0"/>
        <w:rPr>
          <w:color w:val="222222"/>
        </w:rPr>
      </w:pPr>
      <w:r w:rsidRPr="00C211A1">
        <w:rPr>
          <w:color w:val="222222"/>
        </w:rPr>
        <w:t>[M] Ilość osobników dorosłych</w:t>
      </w:r>
    </w:p>
    <w:p w14:paraId="41A90718" w14:textId="77777777" w:rsidR="006E0D06" w:rsidRPr="00C211A1" w:rsidRDefault="006E0D06" w:rsidP="00140328">
      <w:pPr>
        <w:numPr>
          <w:ilvl w:val="0"/>
          <w:numId w:val="14"/>
        </w:numPr>
        <w:shd w:val="clear" w:color="auto" w:fill="FFFFFF"/>
        <w:spacing w:after="0"/>
        <w:rPr>
          <w:color w:val="222222"/>
        </w:rPr>
      </w:pPr>
      <w:r w:rsidRPr="00C211A1">
        <w:rPr>
          <w:color w:val="222222"/>
        </w:rPr>
        <w:t>[M] ilość czerwiu trutowego</w:t>
      </w:r>
    </w:p>
    <w:p w14:paraId="0C820D12" w14:textId="77777777" w:rsidR="006E0D06" w:rsidRPr="00C211A1" w:rsidRDefault="006E0D06" w:rsidP="00140328">
      <w:pPr>
        <w:numPr>
          <w:ilvl w:val="0"/>
          <w:numId w:val="14"/>
        </w:numPr>
        <w:shd w:val="clear" w:color="auto" w:fill="FFFFFF"/>
        <w:rPr>
          <w:color w:val="222222"/>
        </w:rPr>
      </w:pPr>
      <w:r w:rsidRPr="00C211A1">
        <w:rPr>
          <w:color w:val="222222"/>
        </w:rPr>
        <w:t>[M] ilość czerwiu pszczelego (robotnic)</w:t>
      </w:r>
    </w:p>
    <w:p w14:paraId="743C2DD9" w14:textId="77777777" w:rsidR="006E0D06" w:rsidRPr="00C211A1" w:rsidRDefault="006E0D06" w:rsidP="006E0D06">
      <w:pPr>
        <w:shd w:val="clear" w:color="auto" w:fill="FFFFFF"/>
        <w:spacing w:before="200"/>
        <w:ind w:left="720"/>
        <w:rPr>
          <w:color w:val="222222"/>
        </w:rPr>
      </w:pPr>
      <w:r w:rsidRPr="00C211A1">
        <w:rPr>
          <w:color w:val="222222"/>
        </w:rPr>
        <w:t xml:space="preserve">Wiersze: </w:t>
      </w:r>
    </w:p>
    <w:p w14:paraId="43B7D485" w14:textId="298B92F2" w:rsidR="006E0D06" w:rsidRPr="00C211A1" w:rsidRDefault="006E0D06" w:rsidP="00140328">
      <w:pPr>
        <w:pStyle w:val="Akapitzlist"/>
        <w:numPr>
          <w:ilvl w:val="1"/>
          <w:numId w:val="15"/>
        </w:numPr>
        <w:spacing w:after="0"/>
        <w:jc w:val="both"/>
      </w:pPr>
      <w:r w:rsidRPr="00C211A1">
        <w:t>Każdy wiersz powinien zawierać liczbę poszczególnych elementów wskazanych w kolumnach 2</w:t>
      </w:r>
      <w:r w:rsidR="00CF1247">
        <w:t>)</w:t>
      </w:r>
      <w:r w:rsidRPr="00C211A1">
        <w:t>b-d wraz z informacją o dniu roku 2</w:t>
      </w:r>
      <w:r w:rsidR="00CF1247">
        <w:t xml:space="preserve">) </w:t>
      </w:r>
      <w:r w:rsidRPr="00C211A1">
        <w:t>a</w:t>
      </w:r>
    </w:p>
    <w:p w14:paraId="7E60C15D" w14:textId="77777777" w:rsidR="006E0D06" w:rsidRPr="00C211A1" w:rsidRDefault="006E0D06" w:rsidP="00140328">
      <w:pPr>
        <w:numPr>
          <w:ilvl w:val="1"/>
          <w:numId w:val="15"/>
        </w:numPr>
        <w:spacing w:after="0"/>
        <w:jc w:val="both"/>
      </w:pPr>
      <w:r w:rsidRPr="00C211A1">
        <w:t>W przypadku wprowadzania danych dobowych, arkusz powinien zawierać przynajmniej 365 wierszy dla każdej rasy (nie wliczając nagłówków tabel)</w:t>
      </w:r>
    </w:p>
    <w:p w14:paraId="60E6FED3" w14:textId="77777777" w:rsidR="006E0D06" w:rsidRPr="00C211A1" w:rsidRDefault="006E0D06" w:rsidP="00140328">
      <w:pPr>
        <w:numPr>
          <w:ilvl w:val="1"/>
          <w:numId w:val="15"/>
        </w:numPr>
        <w:spacing w:after="0"/>
        <w:jc w:val="both"/>
      </w:pPr>
      <w:r w:rsidRPr="00C211A1">
        <w:t>W przypadku wprowadzania danych tygodniowych, arkusz powinien zawierać przynajmniej 52 wiersze dla każdej rasy (nie wliczając nagłówków tabel)</w:t>
      </w:r>
    </w:p>
    <w:p w14:paraId="3B5B927A" w14:textId="6EE7C10B" w:rsidR="006E0D06" w:rsidRPr="00C211A1" w:rsidRDefault="006E0D06" w:rsidP="00140328">
      <w:pPr>
        <w:pStyle w:val="Akapitzlist"/>
        <w:numPr>
          <w:ilvl w:val="0"/>
          <w:numId w:val="16"/>
        </w:numPr>
        <w:jc w:val="both"/>
      </w:pPr>
      <w:r w:rsidRPr="00C211A1">
        <w:lastRenderedPageBreak/>
        <w:t xml:space="preserve">Wymagany jest osobny arkusz (lub zakładka) opisująca w podobny sposób [M] przyrost pasożyta dla założonych warunków początkowych: </w:t>
      </w:r>
    </w:p>
    <w:p w14:paraId="363DE82A" w14:textId="569126B8" w:rsidR="006E0D06" w:rsidRPr="00C211A1" w:rsidRDefault="006E0D06" w:rsidP="00140328">
      <w:pPr>
        <w:pStyle w:val="Akapitzlist"/>
        <w:numPr>
          <w:ilvl w:val="0"/>
          <w:numId w:val="18"/>
        </w:numPr>
        <w:spacing w:after="0"/>
      </w:pPr>
      <w:r w:rsidRPr="00C211A1">
        <w:t>[M] Porażenie niskie (10 samic w osypie po zimowli)</w:t>
      </w:r>
    </w:p>
    <w:p w14:paraId="00006A54" w14:textId="77777777" w:rsidR="006E0D06" w:rsidRPr="00C211A1" w:rsidRDefault="006E0D06" w:rsidP="00140328">
      <w:pPr>
        <w:numPr>
          <w:ilvl w:val="0"/>
          <w:numId w:val="18"/>
        </w:numPr>
        <w:spacing w:after="0"/>
      </w:pPr>
      <w:r w:rsidRPr="00C211A1">
        <w:t>[M] Porażenie średnie (30 samic w osypie)</w:t>
      </w:r>
    </w:p>
    <w:p w14:paraId="2AFBCE8A" w14:textId="77777777" w:rsidR="006E0D06" w:rsidRPr="00C211A1" w:rsidRDefault="006E0D06" w:rsidP="00140328">
      <w:pPr>
        <w:numPr>
          <w:ilvl w:val="0"/>
          <w:numId w:val="18"/>
        </w:numPr>
        <w:spacing w:after="0"/>
      </w:pPr>
      <w:r w:rsidRPr="00C211A1">
        <w:t xml:space="preserve">[M] Porażenie wysokie (50 samic w osypie)  </w:t>
      </w:r>
      <w:r w:rsidRPr="00C211A1">
        <w:br/>
      </w:r>
    </w:p>
    <w:p w14:paraId="192F5C8D" w14:textId="77777777" w:rsidR="006E0D06" w:rsidRPr="00C211A1" w:rsidRDefault="006E0D06" w:rsidP="006E0D06">
      <w:pPr>
        <w:ind w:left="720"/>
      </w:pPr>
      <w:r w:rsidRPr="00C211A1">
        <w:t xml:space="preserve">Kolumny: </w:t>
      </w:r>
    </w:p>
    <w:p w14:paraId="48FE5B5F" w14:textId="7A5D3D0D" w:rsidR="006E0D06" w:rsidRPr="00C211A1" w:rsidRDefault="006E0D06" w:rsidP="00140328">
      <w:pPr>
        <w:pStyle w:val="Akapitzlist"/>
        <w:numPr>
          <w:ilvl w:val="0"/>
          <w:numId w:val="17"/>
        </w:numPr>
        <w:spacing w:after="0"/>
      </w:pPr>
      <w:r w:rsidRPr="006E0D06">
        <w:rPr>
          <w:color w:val="222222"/>
        </w:rPr>
        <w:t>[M/S] dzień roku ([M] tydzień jeżeli nie istnieją dane dobowe)</w:t>
      </w:r>
    </w:p>
    <w:p w14:paraId="610436A8" w14:textId="77777777" w:rsidR="006E0D06" w:rsidRPr="00C211A1" w:rsidRDefault="006E0D06" w:rsidP="00140328">
      <w:pPr>
        <w:numPr>
          <w:ilvl w:val="0"/>
          <w:numId w:val="17"/>
        </w:numPr>
        <w:spacing w:after="0"/>
      </w:pPr>
      <w:r w:rsidRPr="00C211A1">
        <w:t>[M] Ilość osobników pasożyta - porażenie niskie</w:t>
      </w:r>
    </w:p>
    <w:p w14:paraId="79B1C17D" w14:textId="77777777" w:rsidR="006E0D06" w:rsidRPr="00C211A1" w:rsidRDefault="006E0D06" w:rsidP="00140328">
      <w:pPr>
        <w:numPr>
          <w:ilvl w:val="0"/>
          <w:numId w:val="17"/>
        </w:numPr>
        <w:spacing w:after="0"/>
      </w:pPr>
      <w:r w:rsidRPr="00C211A1">
        <w:t>[M] Ilość osobników pasożyta - porażenie średnie</w:t>
      </w:r>
    </w:p>
    <w:p w14:paraId="3358DF48" w14:textId="77777777" w:rsidR="006E0D06" w:rsidRPr="00C211A1" w:rsidRDefault="006E0D06" w:rsidP="00140328">
      <w:pPr>
        <w:numPr>
          <w:ilvl w:val="0"/>
          <w:numId w:val="17"/>
        </w:numPr>
        <w:spacing w:after="0"/>
      </w:pPr>
      <w:r w:rsidRPr="00C211A1">
        <w:t>[M] Ilość osobników pasożyta - porażenie wysokie</w:t>
      </w:r>
    </w:p>
    <w:p w14:paraId="737AA532" w14:textId="77777777" w:rsidR="006E0D06" w:rsidRPr="00C211A1" w:rsidRDefault="006E0D06" w:rsidP="006E0D06">
      <w:pPr>
        <w:shd w:val="clear" w:color="auto" w:fill="FFFFFF"/>
        <w:spacing w:before="200"/>
        <w:ind w:left="720"/>
        <w:rPr>
          <w:color w:val="222222"/>
        </w:rPr>
      </w:pPr>
      <w:r w:rsidRPr="00C211A1">
        <w:rPr>
          <w:color w:val="222222"/>
        </w:rPr>
        <w:t xml:space="preserve">Wiersze: </w:t>
      </w:r>
    </w:p>
    <w:p w14:paraId="4320596A" w14:textId="4FCA8FDE" w:rsidR="006E0D06" w:rsidRPr="00C211A1" w:rsidRDefault="006E0D06" w:rsidP="00140328">
      <w:pPr>
        <w:numPr>
          <w:ilvl w:val="0"/>
          <w:numId w:val="19"/>
        </w:numPr>
        <w:shd w:val="clear" w:color="auto" w:fill="FFFFFF"/>
        <w:spacing w:before="200" w:after="0"/>
        <w:jc w:val="both"/>
      </w:pPr>
      <w:r w:rsidRPr="00C211A1">
        <w:t>Każdy wiersz powinien zawierać liczbę poszczególnych elementów wskazanych w kolumnach 3</w:t>
      </w:r>
      <w:r w:rsidR="00CF1247">
        <w:t xml:space="preserve">) </w:t>
      </w:r>
      <w:r w:rsidRPr="00C211A1">
        <w:t>b-d wraz z informacją o dniu roku 3</w:t>
      </w:r>
      <w:r w:rsidR="00CF1247">
        <w:t xml:space="preserve">) </w:t>
      </w:r>
      <w:r w:rsidRPr="00C211A1">
        <w:t>a</w:t>
      </w:r>
      <w:r w:rsidR="00CF1247">
        <w:t>.</w:t>
      </w:r>
    </w:p>
    <w:p w14:paraId="4B1300DD" w14:textId="77777777" w:rsidR="006E0D06" w:rsidRPr="00C211A1" w:rsidRDefault="006E0D06" w:rsidP="00140328">
      <w:pPr>
        <w:numPr>
          <w:ilvl w:val="0"/>
          <w:numId w:val="19"/>
        </w:numPr>
        <w:spacing w:after="0"/>
        <w:jc w:val="both"/>
      </w:pPr>
      <w:r w:rsidRPr="00C211A1">
        <w:t>W przypadku wprowadzania danych dobowych, arkusz powinien zawierać przynajmniej 365 wierszy dla każdej rasy (nie wliczając nagłówków tabel)</w:t>
      </w:r>
    </w:p>
    <w:p w14:paraId="3314F175" w14:textId="77777777" w:rsidR="006E0D06" w:rsidRPr="00C211A1" w:rsidRDefault="006E0D06" w:rsidP="00140328">
      <w:pPr>
        <w:numPr>
          <w:ilvl w:val="0"/>
          <w:numId w:val="19"/>
        </w:numPr>
        <w:spacing w:after="0"/>
        <w:jc w:val="both"/>
      </w:pPr>
      <w:r w:rsidRPr="00C211A1">
        <w:t>W przypadku wprowadzania danych tygodniowych, arkusz powinien zawierać przynajmniej 52 wiersze dla każdej rasy (nie wliczając nagłówków tabel)</w:t>
      </w:r>
    </w:p>
    <w:p w14:paraId="1234A7E1" w14:textId="69330DCD" w:rsidR="006E0D06" w:rsidRDefault="006E0D06" w:rsidP="00140328">
      <w:pPr>
        <w:pStyle w:val="Akapitzlist"/>
        <w:numPr>
          <w:ilvl w:val="0"/>
          <w:numId w:val="16"/>
        </w:numPr>
      </w:pPr>
      <w:r w:rsidRPr="00C211A1">
        <w:t xml:space="preserve">Przekazane dane powinny pozwolić na wymodelowanie krzywych podobnych jak na wykresie poniżej: </w:t>
      </w:r>
    </w:p>
    <w:p w14:paraId="66A56443" w14:textId="13FE123B" w:rsidR="006E0D06" w:rsidRPr="00C211A1" w:rsidRDefault="006E0D06" w:rsidP="006E0D06">
      <w:pPr>
        <w:ind w:left="360"/>
      </w:pPr>
      <w:r w:rsidRPr="00C211A1">
        <w:rPr>
          <w:noProof/>
        </w:rPr>
        <w:drawing>
          <wp:inline distT="114300" distB="114300" distL="114300" distR="114300" wp14:anchorId="150E23C0" wp14:editId="4F8FC311">
            <wp:extent cx="5553075" cy="2645368"/>
            <wp:effectExtent l="0" t="0" r="0" b="317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577147" cy="2656836"/>
                    </a:xfrm>
                    <a:prstGeom prst="rect">
                      <a:avLst/>
                    </a:prstGeom>
                    <a:ln/>
                  </pic:spPr>
                </pic:pic>
              </a:graphicData>
            </a:graphic>
          </wp:inline>
        </w:drawing>
      </w:r>
    </w:p>
    <w:p w14:paraId="6E8D3D95" w14:textId="7D5F19E0" w:rsidR="006E0D06" w:rsidRDefault="006E0D06" w:rsidP="006E0D06">
      <w:pPr>
        <w:shd w:val="clear" w:color="auto" w:fill="FFFFFF"/>
        <w:jc w:val="both"/>
        <w:rPr>
          <w:color w:val="222222"/>
        </w:rPr>
      </w:pPr>
    </w:p>
    <w:p w14:paraId="47216BFA" w14:textId="23D478A6" w:rsidR="00137691" w:rsidRDefault="00CF1247" w:rsidP="00140328">
      <w:pPr>
        <w:numPr>
          <w:ilvl w:val="0"/>
          <w:numId w:val="20"/>
        </w:numPr>
        <w:spacing w:after="0"/>
        <w:jc w:val="both"/>
        <w:rPr>
          <w:color w:val="222222"/>
        </w:rPr>
      </w:pPr>
      <w:r w:rsidRPr="00CF1247">
        <w:rPr>
          <w:b/>
          <w:bCs/>
        </w:rPr>
        <w:t>Część II -</w:t>
      </w:r>
      <w:r>
        <w:t xml:space="preserve"> </w:t>
      </w:r>
      <w:r w:rsidR="00137691" w:rsidRPr="00C211A1">
        <w:t xml:space="preserve">Lista [M] </w:t>
      </w:r>
      <w:r w:rsidR="00137691" w:rsidRPr="00137691">
        <w:rPr>
          <w:color w:val="222222"/>
        </w:rPr>
        <w:t xml:space="preserve">środków chemicznych dostępnych na rynku oraz [M] metod zapobiegania rozwojowi pasożyta z uwzględnieniem elementów określonych w kolumnach opisanych </w:t>
      </w:r>
      <w:r w:rsidR="00137691" w:rsidRPr="00137691">
        <w:rPr>
          <w:color w:val="222222"/>
        </w:rPr>
        <w:lastRenderedPageBreak/>
        <w:t>poniżej.  Lista powinna być przygotowana jako arkusz kalkulacyjny.</w:t>
      </w:r>
      <w:r w:rsidR="00137691" w:rsidRPr="00137691">
        <w:rPr>
          <w:color w:val="222222"/>
        </w:rPr>
        <w:br/>
      </w:r>
      <w:r w:rsidR="00137691" w:rsidRPr="00137691">
        <w:rPr>
          <w:b/>
          <w:color w:val="222222"/>
        </w:rPr>
        <w:t>Priorytet</w:t>
      </w:r>
      <w:r w:rsidR="00137691" w:rsidRPr="00137691">
        <w:rPr>
          <w:color w:val="222222"/>
        </w:rPr>
        <w:t xml:space="preserve">: 2 - dane powinny zostać </w:t>
      </w:r>
      <w:r>
        <w:rPr>
          <w:color w:val="222222"/>
        </w:rPr>
        <w:t xml:space="preserve">przygotowane w </w:t>
      </w:r>
      <w:r w:rsidR="00137691" w:rsidRPr="00137691">
        <w:rPr>
          <w:color w:val="222222"/>
        </w:rPr>
        <w:t xml:space="preserve"> maksymalnie do </w:t>
      </w:r>
      <w:r w:rsidR="002C3F93">
        <w:rPr>
          <w:color w:val="222222"/>
        </w:rPr>
        <w:t>5</w:t>
      </w:r>
      <w:r w:rsidR="00137691" w:rsidRPr="00137691">
        <w:rPr>
          <w:color w:val="222222"/>
        </w:rPr>
        <w:t xml:space="preserve"> tygodni od daty podpisania umowy.</w:t>
      </w:r>
    </w:p>
    <w:p w14:paraId="1C9C558E" w14:textId="3A4174BE" w:rsidR="00137691" w:rsidRPr="00137691" w:rsidRDefault="00137691" w:rsidP="00140328">
      <w:pPr>
        <w:pStyle w:val="Akapitzlist"/>
        <w:numPr>
          <w:ilvl w:val="0"/>
          <w:numId w:val="22"/>
        </w:numPr>
        <w:spacing w:after="0"/>
        <w:jc w:val="both"/>
        <w:rPr>
          <w:color w:val="222222"/>
        </w:rPr>
      </w:pPr>
      <w:r w:rsidRPr="00137691">
        <w:rPr>
          <w:color w:val="222222"/>
        </w:rPr>
        <w:t>Kolumny:</w:t>
      </w:r>
    </w:p>
    <w:p w14:paraId="348AF4B7" w14:textId="181D3411" w:rsidR="00137691" w:rsidRPr="00137691" w:rsidRDefault="00137691" w:rsidP="00140328">
      <w:pPr>
        <w:pStyle w:val="Akapitzlist"/>
        <w:numPr>
          <w:ilvl w:val="1"/>
          <w:numId w:val="21"/>
        </w:numPr>
        <w:spacing w:after="0"/>
        <w:jc w:val="both"/>
        <w:rPr>
          <w:color w:val="222222"/>
        </w:rPr>
      </w:pPr>
      <w:r w:rsidRPr="00137691">
        <w:rPr>
          <w:color w:val="222222"/>
        </w:rPr>
        <w:t xml:space="preserve">[M] Typ: [środek / metoda] </w:t>
      </w:r>
    </w:p>
    <w:p w14:paraId="51DAD8EF" w14:textId="77777777" w:rsidR="00137691" w:rsidRPr="00C211A1" w:rsidRDefault="00137691" w:rsidP="00140328">
      <w:pPr>
        <w:numPr>
          <w:ilvl w:val="1"/>
          <w:numId w:val="21"/>
        </w:numPr>
        <w:spacing w:after="0"/>
        <w:jc w:val="both"/>
        <w:rPr>
          <w:color w:val="222222"/>
        </w:rPr>
      </w:pPr>
      <w:r w:rsidRPr="00C211A1">
        <w:rPr>
          <w:color w:val="222222"/>
        </w:rPr>
        <w:t>[M] Nazwa: nazwa środka lub metody</w:t>
      </w:r>
    </w:p>
    <w:p w14:paraId="53C13B77" w14:textId="77777777" w:rsidR="00137691" w:rsidRPr="00C211A1" w:rsidRDefault="00137691" w:rsidP="00140328">
      <w:pPr>
        <w:numPr>
          <w:ilvl w:val="1"/>
          <w:numId w:val="21"/>
        </w:numPr>
        <w:spacing w:after="0"/>
        <w:jc w:val="both"/>
        <w:rPr>
          <w:color w:val="222222"/>
        </w:rPr>
      </w:pPr>
      <w:r w:rsidRPr="00C211A1">
        <w:rPr>
          <w:color w:val="222222"/>
        </w:rPr>
        <w:t>[M] Forma: forma stosowania środka, np. tabletki do odymiania / paski podwieszane między ramkami / środek do polewania / środek do odparowania itp.</w:t>
      </w:r>
    </w:p>
    <w:p w14:paraId="37131AA0" w14:textId="77777777" w:rsidR="00137691" w:rsidRPr="00C211A1" w:rsidRDefault="00137691" w:rsidP="00140328">
      <w:pPr>
        <w:numPr>
          <w:ilvl w:val="1"/>
          <w:numId w:val="21"/>
        </w:numPr>
        <w:spacing w:after="0"/>
        <w:jc w:val="both"/>
        <w:rPr>
          <w:color w:val="222222"/>
        </w:rPr>
      </w:pPr>
      <w:r w:rsidRPr="00C211A1">
        <w:rPr>
          <w:color w:val="222222"/>
        </w:rPr>
        <w:t>[M] Ekologiczne: [tak / nie]</w:t>
      </w:r>
    </w:p>
    <w:p w14:paraId="72F13028" w14:textId="77777777" w:rsidR="00137691" w:rsidRPr="00C211A1" w:rsidRDefault="00137691" w:rsidP="00140328">
      <w:pPr>
        <w:numPr>
          <w:ilvl w:val="1"/>
          <w:numId w:val="21"/>
        </w:numPr>
        <w:spacing w:after="0"/>
        <w:jc w:val="both"/>
        <w:rPr>
          <w:color w:val="222222"/>
        </w:rPr>
      </w:pPr>
      <w:r w:rsidRPr="00C211A1">
        <w:rPr>
          <w:color w:val="222222"/>
        </w:rPr>
        <w:t>[M] Biotechnologiczne: [tak / nie]</w:t>
      </w:r>
    </w:p>
    <w:p w14:paraId="29D16C0A" w14:textId="77777777" w:rsidR="00137691" w:rsidRPr="00C211A1" w:rsidRDefault="00137691" w:rsidP="00140328">
      <w:pPr>
        <w:numPr>
          <w:ilvl w:val="1"/>
          <w:numId w:val="21"/>
        </w:numPr>
        <w:spacing w:after="0"/>
        <w:jc w:val="both"/>
        <w:rPr>
          <w:color w:val="222222"/>
        </w:rPr>
      </w:pPr>
      <w:r w:rsidRPr="00C211A1">
        <w:rPr>
          <w:color w:val="222222"/>
        </w:rPr>
        <w:t>[M] Koszt: za opakowanie / sztukę</w:t>
      </w:r>
    </w:p>
    <w:p w14:paraId="622A78B3" w14:textId="77777777" w:rsidR="00137691" w:rsidRPr="00C211A1" w:rsidRDefault="00137691" w:rsidP="00140328">
      <w:pPr>
        <w:numPr>
          <w:ilvl w:val="1"/>
          <w:numId w:val="21"/>
        </w:numPr>
        <w:spacing w:after="0"/>
        <w:jc w:val="both"/>
        <w:rPr>
          <w:color w:val="222222"/>
        </w:rPr>
      </w:pPr>
      <w:r w:rsidRPr="00C211A1">
        <w:rPr>
          <w:color w:val="222222"/>
        </w:rPr>
        <w:t>[M] Czy możliwe jest dofinansowanie KOWR na dany środek [tak / nie]</w:t>
      </w:r>
    </w:p>
    <w:p w14:paraId="1265464B" w14:textId="77777777" w:rsidR="00137691" w:rsidRPr="00C211A1" w:rsidRDefault="00137691" w:rsidP="00140328">
      <w:pPr>
        <w:numPr>
          <w:ilvl w:val="1"/>
          <w:numId w:val="21"/>
        </w:numPr>
        <w:spacing w:after="0"/>
        <w:jc w:val="both"/>
        <w:rPr>
          <w:color w:val="222222"/>
        </w:rPr>
      </w:pPr>
      <w:r w:rsidRPr="00C211A1">
        <w:rPr>
          <w:color w:val="222222"/>
        </w:rPr>
        <w:t>[M] Czy powoduje, że miód jest niezdatny do sprzedaży [tak / nie]</w:t>
      </w:r>
    </w:p>
    <w:p w14:paraId="524667DD" w14:textId="77777777" w:rsidR="00137691" w:rsidRPr="00C211A1" w:rsidRDefault="00137691" w:rsidP="00140328">
      <w:pPr>
        <w:numPr>
          <w:ilvl w:val="1"/>
          <w:numId w:val="21"/>
        </w:numPr>
        <w:spacing w:after="0"/>
        <w:jc w:val="both"/>
        <w:rPr>
          <w:color w:val="222222"/>
        </w:rPr>
      </w:pPr>
      <w:r w:rsidRPr="00C211A1">
        <w:rPr>
          <w:color w:val="222222"/>
        </w:rPr>
        <w:t xml:space="preserve">[M] Substancja czynna: jeżeli jest to środek chemiczny należy wpisać przeważającą substancję czynną </w:t>
      </w:r>
    </w:p>
    <w:p w14:paraId="720B6119" w14:textId="77777777" w:rsidR="00137691" w:rsidRPr="00C211A1" w:rsidRDefault="00137691" w:rsidP="00140328">
      <w:pPr>
        <w:numPr>
          <w:ilvl w:val="1"/>
          <w:numId w:val="21"/>
        </w:numPr>
        <w:spacing w:after="0"/>
        <w:jc w:val="both"/>
        <w:rPr>
          <w:color w:val="222222"/>
        </w:rPr>
      </w:pPr>
      <w:r w:rsidRPr="00C211A1">
        <w:rPr>
          <w:color w:val="222222"/>
        </w:rPr>
        <w:t>[M] Tydzień startu: (od 1 do 52) określający najwcześniejszy moment w którym można zastosować dany środek / metodę. Liczony od początku roku</w:t>
      </w:r>
    </w:p>
    <w:p w14:paraId="3998F7CA" w14:textId="77777777" w:rsidR="00137691" w:rsidRPr="00C211A1" w:rsidRDefault="00137691" w:rsidP="00140328">
      <w:pPr>
        <w:numPr>
          <w:ilvl w:val="1"/>
          <w:numId w:val="21"/>
        </w:numPr>
        <w:spacing w:after="0"/>
        <w:jc w:val="both"/>
        <w:rPr>
          <w:color w:val="222222"/>
        </w:rPr>
      </w:pPr>
      <w:r w:rsidRPr="00C211A1">
        <w:rPr>
          <w:color w:val="222222"/>
        </w:rPr>
        <w:t>[M] Tydzień końca: (od 1 do 52) określający do kiedy można zastosować dany środek / metodę </w:t>
      </w:r>
    </w:p>
    <w:p w14:paraId="3C66D607" w14:textId="77777777" w:rsidR="00137691" w:rsidRPr="00C211A1" w:rsidRDefault="00137691" w:rsidP="00140328">
      <w:pPr>
        <w:numPr>
          <w:ilvl w:val="1"/>
          <w:numId w:val="21"/>
        </w:numPr>
        <w:spacing w:after="0"/>
        <w:jc w:val="both"/>
        <w:rPr>
          <w:color w:val="222222"/>
        </w:rPr>
      </w:pPr>
      <w:r w:rsidRPr="00C211A1">
        <w:rPr>
          <w:color w:val="222222"/>
        </w:rPr>
        <w:t>[M] Minimalna skuteczność: procentowa wartość określonej minimalnej skuteczności</w:t>
      </w:r>
    </w:p>
    <w:p w14:paraId="502D959F" w14:textId="77777777" w:rsidR="00137691" w:rsidRPr="00C211A1" w:rsidRDefault="00137691" w:rsidP="00140328">
      <w:pPr>
        <w:numPr>
          <w:ilvl w:val="1"/>
          <w:numId w:val="21"/>
        </w:numPr>
        <w:spacing w:after="0"/>
        <w:jc w:val="both"/>
        <w:rPr>
          <w:color w:val="222222"/>
        </w:rPr>
      </w:pPr>
      <w:r w:rsidRPr="00C211A1">
        <w:rPr>
          <w:color w:val="222222"/>
        </w:rPr>
        <w:t xml:space="preserve">[M] Maksymalna skuteczność: procentowa wartość określonej maksymalnej skuteczności </w:t>
      </w:r>
    </w:p>
    <w:p w14:paraId="7FD1CEBF" w14:textId="77777777" w:rsidR="00137691" w:rsidRPr="00C211A1" w:rsidRDefault="00137691" w:rsidP="00140328">
      <w:pPr>
        <w:numPr>
          <w:ilvl w:val="1"/>
          <w:numId w:val="21"/>
        </w:numPr>
        <w:spacing w:after="0"/>
        <w:jc w:val="both"/>
        <w:rPr>
          <w:color w:val="222222"/>
        </w:rPr>
      </w:pPr>
      <w:r w:rsidRPr="00C211A1">
        <w:rPr>
          <w:color w:val="222222"/>
        </w:rPr>
        <w:t xml:space="preserve">[S] Współczynniki / warunki obniżające skuteczność: słowny opis (min. 300 znaków) odnośnie znanych czynników mogących wpłynąć na zmniejszenie skuteczności danego środka. Przykład: </w:t>
      </w:r>
      <w:proofErr w:type="spellStart"/>
      <w:r w:rsidRPr="00C211A1">
        <w:rPr>
          <w:color w:val="222222"/>
        </w:rPr>
        <w:t>Apiwarol</w:t>
      </w:r>
      <w:proofErr w:type="spellEnd"/>
      <w:r w:rsidRPr="00C211A1">
        <w:rPr>
          <w:color w:val="222222"/>
        </w:rPr>
        <w:t>: obecność czerwiu krytego, duża ilość czerwiu w rodzinie… Należy wskazać czynniki wewnątrz i na zewnątrz ula mogące obniżyć skuteczność leczenia.</w:t>
      </w:r>
    </w:p>
    <w:p w14:paraId="2EF57B5C" w14:textId="77777777" w:rsidR="00137691" w:rsidRPr="00C211A1" w:rsidRDefault="00137691" w:rsidP="00140328">
      <w:pPr>
        <w:numPr>
          <w:ilvl w:val="1"/>
          <w:numId w:val="21"/>
        </w:numPr>
        <w:spacing w:after="0"/>
        <w:jc w:val="both"/>
        <w:rPr>
          <w:color w:val="222222"/>
        </w:rPr>
      </w:pPr>
      <w:r w:rsidRPr="00C211A1">
        <w:rPr>
          <w:color w:val="222222"/>
        </w:rPr>
        <w:t xml:space="preserve">[S] Czynności / warunki mogące zagwarantować wysoką skuteczność zastosowanego środka: słowny opis (min 160 znaków) określający znane czynniki mogące wpłynąć na osiągnięcie wysokiej skuteczności leczenia. Przykład: </w:t>
      </w:r>
      <w:proofErr w:type="spellStart"/>
      <w:r w:rsidRPr="00C211A1">
        <w:rPr>
          <w:color w:val="222222"/>
        </w:rPr>
        <w:t>Apiwarol</w:t>
      </w:r>
      <w:proofErr w:type="spellEnd"/>
      <w:r w:rsidRPr="00C211A1">
        <w:rPr>
          <w:color w:val="222222"/>
        </w:rPr>
        <w:t xml:space="preserve"> | Doprowadzenie do stanu </w:t>
      </w:r>
      <w:proofErr w:type="spellStart"/>
      <w:r w:rsidRPr="00C211A1">
        <w:rPr>
          <w:color w:val="222222"/>
        </w:rPr>
        <w:t>bezczerwiowego</w:t>
      </w:r>
      <w:proofErr w:type="spellEnd"/>
      <w:r w:rsidRPr="00C211A1">
        <w:rPr>
          <w:color w:val="222222"/>
        </w:rPr>
        <w:t xml:space="preserve"> poprzez…, Stosowanie x-krotne w odstępach czasu… </w:t>
      </w:r>
    </w:p>
    <w:p w14:paraId="1A8A4992" w14:textId="3FF029D5" w:rsidR="00137691" w:rsidRPr="00C211A1" w:rsidRDefault="00137691" w:rsidP="00140328">
      <w:pPr>
        <w:numPr>
          <w:ilvl w:val="1"/>
          <w:numId w:val="21"/>
        </w:numPr>
        <w:spacing w:after="0"/>
        <w:jc w:val="both"/>
        <w:rPr>
          <w:color w:val="222222"/>
        </w:rPr>
      </w:pPr>
      <w:r w:rsidRPr="00C211A1">
        <w:rPr>
          <w:color w:val="222222"/>
        </w:rPr>
        <w:t xml:space="preserve">[M] Długość czasu stosowania: czas aplikacji - słownie. Np. jednorazowa aplikacja / 2 dni / 3 tygodnie </w:t>
      </w:r>
      <w:r>
        <w:rPr>
          <w:color w:val="222222"/>
        </w:rPr>
        <w:t>itp.</w:t>
      </w:r>
    </w:p>
    <w:p w14:paraId="46353503" w14:textId="77777777" w:rsidR="00137691" w:rsidRPr="00C211A1" w:rsidRDefault="00137691" w:rsidP="00140328">
      <w:pPr>
        <w:numPr>
          <w:ilvl w:val="1"/>
          <w:numId w:val="21"/>
        </w:numPr>
        <w:spacing w:after="0"/>
        <w:jc w:val="both"/>
        <w:rPr>
          <w:color w:val="222222"/>
        </w:rPr>
      </w:pPr>
      <w:r w:rsidRPr="00C211A1">
        <w:rPr>
          <w:color w:val="222222"/>
        </w:rPr>
        <w:t>[M] Karencja: co ile można stosować dany środek</w:t>
      </w:r>
    </w:p>
    <w:p w14:paraId="023F9F2B" w14:textId="4D843CD0" w:rsidR="00137691" w:rsidRPr="00C211A1" w:rsidRDefault="00137691" w:rsidP="00140328">
      <w:pPr>
        <w:numPr>
          <w:ilvl w:val="1"/>
          <w:numId w:val="21"/>
        </w:numPr>
        <w:spacing w:after="0"/>
        <w:jc w:val="both"/>
        <w:rPr>
          <w:color w:val="222222"/>
        </w:rPr>
      </w:pPr>
      <w:r w:rsidRPr="00C211A1">
        <w:rPr>
          <w:color w:val="222222"/>
        </w:rPr>
        <w:t>[S] Czynniki zewnętrzne powodujące potrzebę natychmiastowego zaprzestania stosowania środka - opis słowny (min. 160 znaków). Np. wzrost temperatury zewnętrznej &gt; 25 stopni Celsjusza wymaga natychmiastowego zaprzestania stosowania środka</w:t>
      </w:r>
      <w:r>
        <w:rPr>
          <w:color w:val="222222"/>
        </w:rPr>
        <w:t xml:space="preserve">; </w:t>
      </w:r>
    </w:p>
    <w:p w14:paraId="5DC9D763" w14:textId="77777777" w:rsidR="00137691" w:rsidRPr="00C211A1" w:rsidRDefault="00137691" w:rsidP="00140328">
      <w:pPr>
        <w:numPr>
          <w:ilvl w:val="1"/>
          <w:numId w:val="21"/>
        </w:numPr>
        <w:spacing w:after="0"/>
        <w:jc w:val="both"/>
        <w:rPr>
          <w:color w:val="222222"/>
        </w:rPr>
      </w:pPr>
      <w:r w:rsidRPr="00C211A1">
        <w:rPr>
          <w:color w:val="222222"/>
        </w:rPr>
        <w:t xml:space="preserve">[S] Najlepsza pora stosowania: [bez znaczenia / poranek (przed wylotem) / w ciągu dnia / wieczorem (po powrocie pszczół do ula)]  </w:t>
      </w:r>
    </w:p>
    <w:p w14:paraId="2358D599" w14:textId="77777777" w:rsidR="00137691" w:rsidRPr="00C211A1" w:rsidRDefault="00137691" w:rsidP="00140328">
      <w:pPr>
        <w:numPr>
          <w:ilvl w:val="1"/>
          <w:numId w:val="21"/>
        </w:numPr>
        <w:spacing w:after="0"/>
        <w:jc w:val="both"/>
        <w:rPr>
          <w:color w:val="222222"/>
        </w:rPr>
      </w:pPr>
      <w:r w:rsidRPr="00C211A1">
        <w:rPr>
          <w:color w:val="222222"/>
        </w:rPr>
        <w:lastRenderedPageBreak/>
        <w:t xml:space="preserve">[M] Opis stosowania metody: słowny, min. 500 znaków - opis krok po kroku przygotowania się i zastosowania danego środka / metody, wraz z czynnościami, które trzeba wykonywać w trakcie, jeżeli leczenie wymaga dłuższej aplikacji. Jeżeli istnieje ulotka informacyjna, wymagany będzie skan danej ulotki dołączony do arkusza. </w:t>
      </w:r>
    </w:p>
    <w:p w14:paraId="220716E4" w14:textId="77777777" w:rsidR="00137691" w:rsidRPr="00C211A1" w:rsidRDefault="00137691" w:rsidP="00140328">
      <w:pPr>
        <w:numPr>
          <w:ilvl w:val="1"/>
          <w:numId w:val="21"/>
        </w:numPr>
        <w:spacing w:after="0"/>
        <w:jc w:val="both"/>
        <w:rPr>
          <w:color w:val="222222"/>
        </w:rPr>
      </w:pPr>
      <w:r w:rsidRPr="00C211A1">
        <w:rPr>
          <w:color w:val="222222"/>
        </w:rPr>
        <w:t xml:space="preserve">[C] Inne: dodatkowe informacje ważne w przypadku stosowania danej metody, mogące pomóc pszczelarzowi prawidłowo dopasować i zastosować dany środek,  / metodę. Chodzi również o informacje, które wskazują wpływ na pszczoły np. Kwas - można stosować tylko raz na jedno pokolenie pszczół.  </w:t>
      </w:r>
    </w:p>
    <w:p w14:paraId="0505E72C" w14:textId="77777777" w:rsidR="00137691" w:rsidRPr="00C211A1" w:rsidRDefault="00137691" w:rsidP="00140328">
      <w:pPr>
        <w:numPr>
          <w:ilvl w:val="1"/>
          <w:numId w:val="21"/>
        </w:numPr>
        <w:spacing w:after="0"/>
        <w:jc w:val="both"/>
        <w:rPr>
          <w:color w:val="222222"/>
        </w:rPr>
      </w:pPr>
      <w:r w:rsidRPr="00C211A1">
        <w:rPr>
          <w:color w:val="222222"/>
        </w:rPr>
        <w:t xml:space="preserve">[C] Dopuszczony w krajach EU: wskazane kraje, oprócz Polski, w których dany środek jest dopuszczony.  </w:t>
      </w:r>
    </w:p>
    <w:p w14:paraId="1E10FA78" w14:textId="5CBB05CE" w:rsidR="00137691" w:rsidRDefault="00137691" w:rsidP="00140328">
      <w:pPr>
        <w:pStyle w:val="Akapitzlist"/>
        <w:numPr>
          <w:ilvl w:val="0"/>
          <w:numId w:val="21"/>
        </w:numPr>
        <w:spacing w:after="0"/>
        <w:jc w:val="both"/>
        <w:rPr>
          <w:color w:val="222222"/>
        </w:rPr>
      </w:pPr>
      <w:r>
        <w:rPr>
          <w:color w:val="222222"/>
        </w:rPr>
        <w:t xml:space="preserve">Wiersze: </w:t>
      </w:r>
    </w:p>
    <w:p w14:paraId="0C4334E0" w14:textId="6B9EE589" w:rsidR="00137691" w:rsidRPr="00137691" w:rsidRDefault="00137691" w:rsidP="00140328">
      <w:pPr>
        <w:pStyle w:val="Akapitzlist"/>
        <w:numPr>
          <w:ilvl w:val="1"/>
          <w:numId w:val="21"/>
        </w:numPr>
        <w:spacing w:after="0"/>
        <w:jc w:val="both"/>
        <w:rPr>
          <w:color w:val="222222"/>
        </w:rPr>
      </w:pPr>
      <w:r w:rsidRPr="00C211A1">
        <w:t>Należy przyjąć zasadę - jeden wiersz - jeden środek lub jedna metoda</w:t>
      </w:r>
      <w:r>
        <w:t>;</w:t>
      </w:r>
    </w:p>
    <w:p w14:paraId="095030DF" w14:textId="4B36D563" w:rsidR="00137691" w:rsidRPr="00137691" w:rsidRDefault="00137691" w:rsidP="00140328">
      <w:pPr>
        <w:pStyle w:val="Akapitzlist"/>
        <w:numPr>
          <w:ilvl w:val="1"/>
          <w:numId w:val="21"/>
        </w:numPr>
        <w:spacing w:after="0"/>
        <w:jc w:val="both"/>
        <w:rPr>
          <w:color w:val="222222"/>
        </w:rPr>
      </w:pPr>
      <w:r w:rsidRPr="00C211A1">
        <w:t xml:space="preserve">Wymagane jest opisanie przynajmniej 10 środków leczniczych oraz 5 metod ekologicznych pozwalających na prawidłową kontrolę porażenia </w:t>
      </w:r>
      <w:proofErr w:type="spellStart"/>
      <w:r>
        <w:t>W</w:t>
      </w:r>
      <w:r w:rsidRPr="00C211A1">
        <w:t>arrozą</w:t>
      </w:r>
      <w:proofErr w:type="spellEnd"/>
      <w:r w:rsidRPr="00C211A1">
        <w:t xml:space="preserve"> w pasiece. </w:t>
      </w:r>
    </w:p>
    <w:p w14:paraId="2AEA44A6" w14:textId="3287E508" w:rsidR="00B461FF" w:rsidRPr="00B461FF" w:rsidRDefault="00CF1247" w:rsidP="00140328">
      <w:pPr>
        <w:numPr>
          <w:ilvl w:val="0"/>
          <w:numId w:val="23"/>
        </w:numPr>
        <w:spacing w:after="0"/>
        <w:jc w:val="both"/>
      </w:pPr>
      <w:r w:rsidRPr="00CF1247">
        <w:rPr>
          <w:b/>
          <w:bCs/>
        </w:rPr>
        <w:t>Część III -</w:t>
      </w:r>
      <w:r>
        <w:t xml:space="preserve"> </w:t>
      </w:r>
      <w:r w:rsidR="00137691" w:rsidRPr="00C211A1">
        <w:t xml:space="preserve">Przygotowanie listy 365 faktów i mitów o </w:t>
      </w:r>
      <w:proofErr w:type="spellStart"/>
      <w:r w:rsidR="00137691" w:rsidRPr="00C211A1">
        <w:t>Warrozie</w:t>
      </w:r>
      <w:proofErr w:type="spellEnd"/>
      <w:r w:rsidR="00137691" w:rsidRPr="00C211A1">
        <w:t xml:space="preserve"> w postaci krótkich (min 60 znaków) informacji mających na celu zwiększenie wiedzy pszczelarza w kontekście historii pasożyta, rozwoju, zachowania czy porad dotyczących gospodarki pasiecznej uwzględniającej </w:t>
      </w:r>
      <w:proofErr w:type="spellStart"/>
      <w:r w:rsidR="00B461FF">
        <w:t>W</w:t>
      </w:r>
      <w:r w:rsidR="00137691" w:rsidRPr="00C211A1">
        <w:t>arrozę</w:t>
      </w:r>
      <w:proofErr w:type="spellEnd"/>
      <w:r w:rsidR="00137691" w:rsidRPr="00C211A1">
        <w:t xml:space="preserve"> (w tym metod leczenia) jak i przyszłości do której dążymy. </w:t>
      </w:r>
      <w:r w:rsidR="00137691">
        <w:t xml:space="preserve"> </w:t>
      </w:r>
      <w:r w:rsidR="00137691" w:rsidRPr="00C211A1">
        <w:t>Listę należy przygotować w postaci arkusza kalkulacyjnego</w:t>
      </w:r>
      <w:r w:rsidR="00137691" w:rsidRPr="00137691">
        <w:rPr>
          <w:b/>
          <w:bCs/>
        </w:rPr>
        <w:t xml:space="preserve">.  Wskazówka: każdy z elementów listy należy traktować jako rozwinięcie zdania “Czy wiesz że…”. Spisane elementy będą pojawiać się w aplikacji jako jednorazowe,  codzienne powiadomienia zawierające losowy fakt czy ciekawostkę. </w:t>
      </w:r>
      <w:r w:rsidR="00137691" w:rsidRPr="00137691">
        <w:rPr>
          <w:b/>
          <w:bCs/>
        </w:rPr>
        <w:br/>
      </w:r>
    </w:p>
    <w:p w14:paraId="7F432794" w14:textId="138BB821" w:rsidR="00B461FF" w:rsidRDefault="00B461FF" w:rsidP="002C3F93">
      <w:pPr>
        <w:spacing w:after="0"/>
        <w:ind w:left="720"/>
        <w:jc w:val="both"/>
      </w:pPr>
      <w:r w:rsidRPr="00C211A1">
        <w:rPr>
          <w:b/>
          <w:color w:val="222222"/>
        </w:rPr>
        <w:t>Priorytet</w:t>
      </w:r>
      <w:r w:rsidRPr="00C211A1">
        <w:rPr>
          <w:color w:val="222222"/>
        </w:rPr>
        <w:t>: 3 - dane powinny zostać</w:t>
      </w:r>
      <w:r w:rsidR="00247F6F">
        <w:rPr>
          <w:color w:val="222222"/>
        </w:rPr>
        <w:t xml:space="preserve"> przygotowane </w:t>
      </w:r>
      <w:r w:rsidRPr="00C211A1">
        <w:rPr>
          <w:color w:val="222222"/>
        </w:rPr>
        <w:t xml:space="preserve"> maksymalnie do </w:t>
      </w:r>
      <w:r w:rsidR="002C3F93">
        <w:rPr>
          <w:color w:val="222222"/>
        </w:rPr>
        <w:t>7</w:t>
      </w:r>
      <w:r w:rsidRPr="00C211A1">
        <w:rPr>
          <w:color w:val="222222"/>
        </w:rPr>
        <w:t xml:space="preserve"> tygodni od daty podpisania umowy.</w:t>
      </w:r>
    </w:p>
    <w:p w14:paraId="2977A266" w14:textId="72F46070" w:rsidR="00B461FF" w:rsidRPr="00C211A1" w:rsidRDefault="00B461FF" w:rsidP="00140328">
      <w:pPr>
        <w:pStyle w:val="Akapitzlist"/>
        <w:numPr>
          <w:ilvl w:val="0"/>
          <w:numId w:val="25"/>
        </w:numPr>
      </w:pPr>
      <w:r w:rsidRPr="00C211A1">
        <w:t>Kolumny:</w:t>
      </w:r>
    </w:p>
    <w:p w14:paraId="6D9DDB2C" w14:textId="5CF8F8ED" w:rsidR="00B461FF" w:rsidRPr="00C211A1" w:rsidRDefault="00B461FF" w:rsidP="00140328">
      <w:pPr>
        <w:pStyle w:val="Akapitzlist"/>
        <w:numPr>
          <w:ilvl w:val="1"/>
          <w:numId w:val="23"/>
        </w:numPr>
        <w:spacing w:after="0"/>
      </w:pPr>
      <w:r w:rsidRPr="00C211A1">
        <w:t>[M] Treść: słowna treść min. 60 znaków, większość nie powinna przekraczać 160 znaków)</w:t>
      </w:r>
    </w:p>
    <w:p w14:paraId="5BEE290F" w14:textId="77777777" w:rsidR="00B461FF" w:rsidRPr="00C211A1" w:rsidRDefault="00B461FF" w:rsidP="00140328">
      <w:pPr>
        <w:numPr>
          <w:ilvl w:val="1"/>
          <w:numId w:val="23"/>
        </w:numPr>
        <w:spacing w:after="0"/>
      </w:pPr>
      <w:r w:rsidRPr="00C211A1">
        <w:t>[M] Fakt / Mit / Ciekawostka: oznaczenie za pomocą [F / M / C]</w:t>
      </w:r>
    </w:p>
    <w:p w14:paraId="5AAA0AE0" w14:textId="77777777" w:rsidR="00B461FF" w:rsidRPr="00C211A1" w:rsidRDefault="00B461FF" w:rsidP="00140328">
      <w:pPr>
        <w:numPr>
          <w:ilvl w:val="1"/>
          <w:numId w:val="23"/>
        </w:numPr>
        <w:spacing w:after="0"/>
      </w:pPr>
      <w:r w:rsidRPr="00C211A1">
        <w:t xml:space="preserve">[C] Numer tygodnia: wskazany nr tygodnia w roku, w którym dany fakt może wystąpić. Dla przykładu: </w:t>
      </w:r>
    </w:p>
    <w:p w14:paraId="487018D4" w14:textId="7EF0A3B4" w:rsidR="00B461FF" w:rsidRPr="00C211A1" w:rsidRDefault="00B461FF" w:rsidP="00140328">
      <w:pPr>
        <w:numPr>
          <w:ilvl w:val="2"/>
          <w:numId w:val="23"/>
        </w:numPr>
        <w:spacing w:after="0"/>
        <w:jc w:val="both"/>
      </w:pPr>
      <w:r w:rsidRPr="00C211A1">
        <w:t>“</w:t>
      </w:r>
      <w:proofErr w:type="spellStart"/>
      <w:r w:rsidRPr="00C211A1">
        <w:t>Warroza</w:t>
      </w:r>
      <w:proofErr w:type="spellEnd"/>
      <w:r w:rsidRPr="00C211A1">
        <w:t xml:space="preserve"> rozwija się x razy szybciej w czerwiu trutowym niż w czerwiu robotnic” - nr tygodnia może odpowiadać tygodniowi roku w którym pojawia się czerw trutowy</w:t>
      </w:r>
      <w:r w:rsidR="001D6FBB">
        <w:t>;</w:t>
      </w:r>
      <w:r w:rsidRPr="00C211A1">
        <w:t xml:space="preserve">  </w:t>
      </w:r>
    </w:p>
    <w:p w14:paraId="0F75549C" w14:textId="52583634" w:rsidR="00B461FF" w:rsidRPr="00C211A1" w:rsidRDefault="00B461FF" w:rsidP="00140328">
      <w:pPr>
        <w:numPr>
          <w:ilvl w:val="2"/>
          <w:numId w:val="23"/>
        </w:numPr>
        <w:spacing w:after="0"/>
        <w:jc w:val="both"/>
      </w:pPr>
      <w:r w:rsidRPr="00C211A1">
        <w:t xml:space="preserve">“W okresie intensywnych rabunków może pojawić się </w:t>
      </w:r>
      <w:proofErr w:type="spellStart"/>
      <w:r w:rsidRPr="00C211A1">
        <w:t>reinwazja</w:t>
      </w:r>
      <w:proofErr w:type="spellEnd"/>
      <w:r w:rsidRPr="00C211A1">
        <w:t xml:space="preserve"> </w:t>
      </w:r>
      <w:proofErr w:type="spellStart"/>
      <w:r w:rsidRPr="00C211A1">
        <w:t>warrozy</w:t>
      </w:r>
      <w:proofErr w:type="spellEnd"/>
      <w:r w:rsidRPr="00C211A1">
        <w:t xml:space="preserve"> nawet jeżeli stosowałeś właściwe leczenie” - wskazany okres w którym występują rabunki</w:t>
      </w:r>
      <w:r w:rsidR="001D6FBB">
        <w:t>;</w:t>
      </w:r>
    </w:p>
    <w:p w14:paraId="233BA51D" w14:textId="70C53636" w:rsidR="00B461FF" w:rsidRPr="00C211A1" w:rsidRDefault="00B461FF" w:rsidP="00140328">
      <w:pPr>
        <w:numPr>
          <w:ilvl w:val="2"/>
          <w:numId w:val="23"/>
        </w:numPr>
        <w:spacing w:after="0"/>
        <w:jc w:val="both"/>
      </w:pPr>
      <w:r w:rsidRPr="00C211A1">
        <w:t>“Kwas x, chociaż jest bardzo skuteczny, może być stosowany tylko raz na jedno pokolenie pszczół” - wskazany okres stosowania lekarstwa</w:t>
      </w:r>
      <w:r w:rsidR="001D6FBB">
        <w:t>.</w:t>
      </w:r>
    </w:p>
    <w:p w14:paraId="423A051A" w14:textId="6053DAF4" w:rsidR="00B461FF" w:rsidRPr="00C211A1" w:rsidRDefault="00B461FF" w:rsidP="00140328">
      <w:pPr>
        <w:pStyle w:val="Akapitzlist"/>
        <w:numPr>
          <w:ilvl w:val="0"/>
          <w:numId w:val="25"/>
        </w:numPr>
      </w:pPr>
      <w:r w:rsidRPr="00C211A1">
        <w:t xml:space="preserve">Wiersze: </w:t>
      </w:r>
    </w:p>
    <w:p w14:paraId="46E29FCB" w14:textId="793A37FF" w:rsidR="00B461FF" w:rsidRPr="00C211A1" w:rsidRDefault="00B461FF" w:rsidP="00140328">
      <w:pPr>
        <w:pStyle w:val="Akapitzlist"/>
        <w:numPr>
          <w:ilvl w:val="0"/>
          <w:numId w:val="24"/>
        </w:numPr>
        <w:spacing w:after="0"/>
      </w:pPr>
      <w:r w:rsidRPr="00C211A1">
        <w:t>Należy przyjąć zasadę - jeden wiersz - jeden fakt</w:t>
      </w:r>
      <w:r w:rsidR="001D6FBB">
        <w:t>;</w:t>
      </w:r>
    </w:p>
    <w:p w14:paraId="7F19176B" w14:textId="01AF3651" w:rsidR="00B461FF" w:rsidRDefault="00B461FF" w:rsidP="00140328">
      <w:pPr>
        <w:numPr>
          <w:ilvl w:val="0"/>
          <w:numId w:val="24"/>
        </w:numPr>
        <w:spacing w:after="0"/>
      </w:pPr>
      <w:r w:rsidRPr="00C211A1">
        <w:t>Wymagane jest opisanie przynajmniej 365 wierszy</w:t>
      </w:r>
      <w:r w:rsidR="001D6FBB">
        <w:t>.</w:t>
      </w:r>
    </w:p>
    <w:p w14:paraId="39C381B7" w14:textId="4ED3613D" w:rsidR="00C55BBD" w:rsidRDefault="00C55BBD" w:rsidP="00140328">
      <w:pPr>
        <w:pStyle w:val="Akapitzlist"/>
        <w:numPr>
          <w:ilvl w:val="0"/>
          <w:numId w:val="26"/>
        </w:numPr>
        <w:jc w:val="both"/>
      </w:pPr>
      <w:r w:rsidRPr="00CF1247">
        <w:lastRenderedPageBreak/>
        <w:t xml:space="preserve">W ramach przedmiotu zamówienia Wykonawca zobowiązany jest również dostarczyć listę zdefiniowanych ryzyk mogących wpłynąć na dostarczenie powyższych elementów oraz wskazać metody ograniczenia wpływu tych ryzyk na powodzenie dostarczenia przedmiotu usługi. Jeżeli Wykonawca zidentyfikuje niemożliwość wykonania któregokolwiek z wymienionych </w:t>
      </w:r>
      <w:r w:rsidR="00CF1247" w:rsidRPr="00CF1247">
        <w:t>etapów</w:t>
      </w:r>
      <w:r w:rsidRPr="00CF1247">
        <w:t xml:space="preserve">, </w:t>
      </w:r>
      <w:r w:rsidR="00CF1247" w:rsidRPr="00CF1247">
        <w:t xml:space="preserve">przedstawi zamawiającemu propozycję </w:t>
      </w:r>
      <w:r w:rsidRPr="00CF1247">
        <w:t>rozwiązania, np. zastąpienia danych innymi wartościowymi informacjami.</w:t>
      </w:r>
    </w:p>
    <w:p w14:paraId="1E4638AE" w14:textId="17037B27" w:rsidR="00464CE1" w:rsidRPr="00CF1247" w:rsidRDefault="00464CE1" w:rsidP="00140328">
      <w:pPr>
        <w:pStyle w:val="Akapitzlist"/>
        <w:numPr>
          <w:ilvl w:val="0"/>
          <w:numId w:val="26"/>
        </w:numPr>
        <w:jc w:val="both"/>
      </w:pPr>
      <w:r>
        <w:t>Przedmiot zamówienia zostanie dostarczony w wersji elektronicznej na adres e-mail</w:t>
      </w:r>
      <w:r w:rsidR="002C3F93">
        <w:t xml:space="preserve"> Zamawiającego i Podmiotu inkubowanego. </w:t>
      </w:r>
    </w:p>
    <w:bookmarkEnd w:id="2"/>
    <w:p w14:paraId="134235F9" w14:textId="6D0FEB86" w:rsidR="00A55252" w:rsidRPr="001D6FBB" w:rsidRDefault="00496AD4" w:rsidP="00140328">
      <w:pPr>
        <w:pStyle w:val="Akapitzlist"/>
        <w:numPr>
          <w:ilvl w:val="0"/>
          <w:numId w:val="26"/>
        </w:numPr>
        <w:spacing w:after="0"/>
        <w:jc w:val="both"/>
        <w:rPr>
          <w:rFonts w:cstheme="minorHAnsi"/>
        </w:rPr>
      </w:pPr>
      <w:r w:rsidRPr="001D6FBB">
        <w:rPr>
          <w:rFonts w:cstheme="minorHAnsi"/>
        </w:rPr>
        <w:t>W</w:t>
      </w:r>
      <w:r w:rsidR="00A55252" w:rsidRPr="001D6FBB">
        <w:rPr>
          <w:rFonts w:cstheme="minorHAnsi"/>
        </w:rPr>
        <w:t xml:space="preserve">ykonawca w czasie realizacji umowy będzie w pełni współpracował z Podmiotem inkubowanym w zakresie opracowania poszczególnych </w:t>
      </w:r>
      <w:r w:rsidR="001D6FBB">
        <w:rPr>
          <w:rFonts w:cstheme="minorHAnsi"/>
        </w:rPr>
        <w:t>części</w:t>
      </w:r>
      <w:r w:rsidR="00A55252" w:rsidRPr="001D6FBB">
        <w:rPr>
          <w:rFonts w:cstheme="minorHAnsi"/>
        </w:rPr>
        <w:t xml:space="preserve"> poprzez konsultacje oraz uzgodnienia</w:t>
      </w:r>
      <w:r w:rsidR="001D6FBB">
        <w:rPr>
          <w:rFonts w:cstheme="minorHAnsi"/>
        </w:rPr>
        <w:t xml:space="preserve"> </w:t>
      </w:r>
      <w:r w:rsidR="00A55252" w:rsidRPr="001D6FBB">
        <w:rPr>
          <w:rFonts w:cstheme="minorHAnsi"/>
        </w:rPr>
        <w:t>w zakresie merytorycznym</w:t>
      </w:r>
      <w:r w:rsidR="00D359E9" w:rsidRPr="001D6FBB">
        <w:rPr>
          <w:rFonts w:cstheme="minorHAnsi"/>
        </w:rPr>
        <w:t xml:space="preserve">. </w:t>
      </w:r>
      <w:r w:rsidR="00A55252" w:rsidRPr="001D6FBB">
        <w:rPr>
          <w:rFonts w:cstheme="minorHAnsi"/>
        </w:rPr>
        <w:t>Częstotliwość konsultacji i uzgodnień będzie wynikać z aktualnych potrzeb, lecz nie rzadziej niż raz w tygodniu. Konsultacje i uzgodnienia mogą mieć formę wideokonferencji, osobistych spotkań, dowolną inną formę za obustronną zgodą Wykonawcy oraz Podmiotu inkubowanego.</w:t>
      </w:r>
    </w:p>
    <w:p w14:paraId="31BF0486" w14:textId="77777777" w:rsidR="00C8629C" w:rsidRDefault="00C8629C" w:rsidP="00B62E1A">
      <w:pPr>
        <w:autoSpaceDE w:val="0"/>
        <w:autoSpaceDN w:val="0"/>
        <w:adjustRightInd w:val="0"/>
        <w:spacing w:after="0"/>
        <w:jc w:val="both"/>
        <w:rPr>
          <w:rFonts w:asciiTheme="minorHAnsi" w:hAnsiTheme="minorHAnsi" w:cstheme="minorHAnsi"/>
          <w:b/>
          <w:bCs/>
        </w:rPr>
      </w:pPr>
    </w:p>
    <w:p w14:paraId="61A8B662" w14:textId="0BAE1DEF" w:rsidR="00C24148" w:rsidRDefault="00C24148" w:rsidP="00B62E1A">
      <w:pPr>
        <w:autoSpaceDE w:val="0"/>
        <w:autoSpaceDN w:val="0"/>
        <w:adjustRightInd w:val="0"/>
        <w:spacing w:after="0"/>
        <w:jc w:val="both"/>
        <w:rPr>
          <w:rFonts w:asciiTheme="minorHAnsi" w:hAnsiTheme="minorHAnsi" w:cstheme="minorHAnsi"/>
          <w:b/>
          <w:bCs/>
        </w:rPr>
      </w:pPr>
      <w:r w:rsidRPr="00066DBA">
        <w:rPr>
          <w:rFonts w:asciiTheme="minorHAnsi" w:hAnsiTheme="minorHAnsi" w:cstheme="minorHAnsi"/>
          <w:b/>
          <w:bCs/>
        </w:rPr>
        <w:t>III. TERMIN WYKONANIA ZAMÓWIENIA</w:t>
      </w:r>
    </w:p>
    <w:p w14:paraId="04F8F312" w14:textId="77777777" w:rsidR="00865546" w:rsidRPr="00FD61C8" w:rsidRDefault="00865546" w:rsidP="00B62E1A">
      <w:pPr>
        <w:autoSpaceDE w:val="0"/>
        <w:autoSpaceDN w:val="0"/>
        <w:adjustRightInd w:val="0"/>
        <w:spacing w:after="0"/>
        <w:jc w:val="both"/>
        <w:rPr>
          <w:rFonts w:asciiTheme="minorHAnsi" w:hAnsiTheme="minorHAnsi" w:cstheme="minorHAnsi"/>
        </w:rPr>
      </w:pPr>
    </w:p>
    <w:p w14:paraId="2069BFCB" w14:textId="5A6F7A2F" w:rsidR="00C24148" w:rsidRPr="00FD61C8" w:rsidRDefault="002209FD" w:rsidP="00140328">
      <w:pPr>
        <w:pStyle w:val="Akapitzlist"/>
        <w:numPr>
          <w:ilvl w:val="0"/>
          <w:numId w:val="10"/>
        </w:numPr>
        <w:spacing w:after="0"/>
        <w:jc w:val="both"/>
        <w:rPr>
          <w:rFonts w:asciiTheme="minorHAnsi" w:hAnsiTheme="minorHAnsi" w:cstheme="minorHAnsi"/>
        </w:rPr>
      </w:pPr>
      <w:r w:rsidRPr="00FD61C8">
        <w:rPr>
          <w:rFonts w:asciiTheme="minorHAnsi" w:hAnsiTheme="minorHAnsi" w:cstheme="minorHAnsi"/>
        </w:rPr>
        <w:t>Planowany termin</w:t>
      </w:r>
      <w:r w:rsidR="00C24148" w:rsidRPr="00FD61C8">
        <w:rPr>
          <w:rFonts w:asciiTheme="minorHAnsi" w:hAnsiTheme="minorHAnsi" w:cstheme="minorHAnsi"/>
        </w:rPr>
        <w:t xml:space="preserve"> </w:t>
      </w:r>
      <w:r w:rsidRPr="00FD61C8">
        <w:rPr>
          <w:rFonts w:asciiTheme="minorHAnsi" w:hAnsiTheme="minorHAnsi" w:cstheme="minorHAnsi"/>
        </w:rPr>
        <w:t>realizacji</w:t>
      </w:r>
      <w:r w:rsidR="00A55252">
        <w:rPr>
          <w:rFonts w:asciiTheme="minorHAnsi" w:hAnsiTheme="minorHAnsi" w:cstheme="minorHAnsi"/>
        </w:rPr>
        <w:t xml:space="preserve"> przedmiotu zamówienia</w:t>
      </w:r>
      <w:r w:rsidR="00FD61C8" w:rsidRPr="00FD61C8">
        <w:rPr>
          <w:rFonts w:asciiTheme="minorHAnsi" w:hAnsiTheme="minorHAnsi" w:cstheme="minorHAnsi"/>
        </w:rPr>
        <w:t xml:space="preserve"> – </w:t>
      </w:r>
      <w:r w:rsidR="00FD61C8" w:rsidRPr="00F601B4">
        <w:rPr>
          <w:rFonts w:asciiTheme="minorHAnsi" w:hAnsiTheme="minorHAnsi" w:cstheme="minorHAnsi"/>
        </w:rPr>
        <w:t>maksymalnie</w:t>
      </w:r>
      <w:r w:rsidR="00EA517F" w:rsidRPr="00F601B4">
        <w:rPr>
          <w:rFonts w:asciiTheme="minorHAnsi" w:hAnsiTheme="minorHAnsi" w:cstheme="minorHAnsi"/>
        </w:rPr>
        <w:t xml:space="preserve"> </w:t>
      </w:r>
      <w:r w:rsidR="00C55BBD">
        <w:rPr>
          <w:rFonts w:asciiTheme="minorHAnsi" w:hAnsiTheme="minorHAnsi" w:cstheme="minorHAnsi"/>
        </w:rPr>
        <w:t>7</w:t>
      </w:r>
      <w:r w:rsidR="00EA517F" w:rsidRPr="00F601B4">
        <w:rPr>
          <w:rFonts w:asciiTheme="minorHAnsi" w:hAnsiTheme="minorHAnsi" w:cstheme="minorHAnsi"/>
        </w:rPr>
        <w:t xml:space="preserve"> </w:t>
      </w:r>
      <w:r w:rsidR="00C24148" w:rsidRPr="00F601B4">
        <w:rPr>
          <w:rFonts w:asciiTheme="minorHAnsi" w:hAnsiTheme="minorHAnsi" w:cstheme="minorHAnsi"/>
        </w:rPr>
        <w:t xml:space="preserve">tygodni </w:t>
      </w:r>
      <w:r w:rsidR="00C24148" w:rsidRPr="00FD61C8">
        <w:rPr>
          <w:rFonts w:asciiTheme="minorHAnsi" w:hAnsiTheme="minorHAnsi" w:cstheme="minorHAnsi"/>
        </w:rPr>
        <w:t>od dnia podpisania umowy</w:t>
      </w:r>
      <w:r w:rsidR="00C55BBD">
        <w:rPr>
          <w:rFonts w:asciiTheme="minorHAnsi" w:hAnsiTheme="minorHAnsi" w:cstheme="minorHAnsi"/>
        </w:rPr>
        <w:t>.</w:t>
      </w:r>
    </w:p>
    <w:p w14:paraId="473DED21" w14:textId="693CC10F" w:rsidR="001D3355" w:rsidRPr="00DB43DA" w:rsidRDefault="00480B48" w:rsidP="00140328">
      <w:pPr>
        <w:pStyle w:val="Akapitzlist"/>
        <w:numPr>
          <w:ilvl w:val="0"/>
          <w:numId w:val="10"/>
        </w:numPr>
        <w:spacing w:after="0"/>
        <w:jc w:val="both"/>
        <w:rPr>
          <w:rFonts w:asciiTheme="minorHAnsi" w:hAnsiTheme="minorHAnsi" w:cstheme="minorHAnsi"/>
        </w:rPr>
      </w:pPr>
      <w:r w:rsidRPr="00480B48">
        <w:rPr>
          <w:rFonts w:asciiTheme="minorHAnsi" w:hAnsiTheme="minorHAnsi" w:cstheme="minorHAnsi"/>
        </w:rPr>
        <w:t>Za termin wykonania przedmiotu zamówienia, Zamawiający uznaje dzień dostarczenia do siedziby Zamawiającego i przekazania przedmiotu umowy oraz podpisania przez Zamawiającego, Podmiot inkubowany oraz Wykonawcę protokołu odbioru końcowego przedmiotu umowy</w:t>
      </w:r>
      <w:r>
        <w:rPr>
          <w:rFonts w:asciiTheme="minorHAnsi" w:hAnsiTheme="minorHAnsi" w:cstheme="minorHAnsi"/>
        </w:rPr>
        <w:t>.</w:t>
      </w:r>
    </w:p>
    <w:p w14:paraId="36AB0155" w14:textId="30D6610F" w:rsidR="00DB43DA" w:rsidRDefault="00DB43DA" w:rsidP="00B62E1A">
      <w:pPr>
        <w:autoSpaceDE w:val="0"/>
        <w:autoSpaceDN w:val="0"/>
        <w:adjustRightInd w:val="0"/>
        <w:spacing w:after="0"/>
        <w:jc w:val="both"/>
        <w:rPr>
          <w:rFonts w:asciiTheme="minorHAnsi" w:eastAsia="Times New Roman" w:hAnsiTheme="minorHAnsi" w:cstheme="minorHAnsi"/>
          <w:b/>
          <w:bCs/>
        </w:rPr>
      </w:pPr>
    </w:p>
    <w:p w14:paraId="2A028903" w14:textId="77777777" w:rsidR="00A55252" w:rsidRPr="00A55252" w:rsidRDefault="00A55252" w:rsidP="00F601B4">
      <w:pPr>
        <w:spacing w:after="0"/>
        <w:jc w:val="both"/>
        <w:rPr>
          <w:rFonts w:asciiTheme="minorHAnsi" w:eastAsia="Times New Roman" w:hAnsiTheme="minorHAnsi" w:cstheme="minorHAnsi"/>
          <w:b/>
          <w:bCs/>
          <w:lang w:eastAsia="pl-PL"/>
        </w:rPr>
      </w:pPr>
      <w:r w:rsidRPr="00A55252">
        <w:rPr>
          <w:rFonts w:asciiTheme="minorHAnsi" w:eastAsia="Times New Roman" w:hAnsiTheme="minorHAnsi" w:cstheme="minorHAnsi"/>
          <w:b/>
          <w:bCs/>
          <w:lang w:eastAsia="pl-PL"/>
        </w:rPr>
        <w:t xml:space="preserve">IV. WYBÓR WYKONAWCY </w:t>
      </w:r>
    </w:p>
    <w:p w14:paraId="3E4F130E" w14:textId="77777777" w:rsidR="00A55252" w:rsidRPr="00A55252" w:rsidRDefault="00A55252" w:rsidP="00F601B4">
      <w:pPr>
        <w:spacing w:after="0"/>
        <w:jc w:val="both"/>
        <w:rPr>
          <w:rFonts w:asciiTheme="minorHAnsi" w:eastAsia="Times New Roman" w:hAnsiTheme="minorHAnsi" w:cstheme="minorHAnsi"/>
          <w:b/>
          <w:bCs/>
          <w:lang w:eastAsia="pl-PL"/>
        </w:rPr>
      </w:pPr>
    </w:p>
    <w:p w14:paraId="7A9AC731" w14:textId="77777777" w:rsidR="00A55252" w:rsidRPr="00A55252" w:rsidRDefault="00A55252" w:rsidP="00140328">
      <w:pPr>
        <w:numPr>
          <w:ilvl w:val="0"/>
          <w:numId w:val="6"/>
        </w:numPr>
        <w:spacing w:after="0"/>
        <w:contextualSpacing/>
        <w:jc w:val="both"/>
        <w:rPr>
          <w:rFonts w:asciiTheme="minorHAnsi" w:eastAsia="Times New Roman" w:hAnsiTheme="minorHAnsi" w:cstheme="minorHAnsi"/>
          <w:lang w:eastAsia="pl-PL"/>
        </w:rPr>
      </w:pPr>
      <w:r w:rsidRPr="00A55252">
        <w:rPr>
          <w:rFonts w:asciiTheme="minorHAnsi" w:eastAsia="Times New Roman" w:hAnsiTheme="minorHAnsi" w:cstheme="minorHAnsi"/>
          <w:lang w:eastAsia="pl-PL"/>
        </w:rPr>
        <w:t xml:space="preserve">W sytuacji, gdy w wyniku niniejszego zapytania o cenę szacowana wartość zamówienia nie będzie obligować Zamawiającego do wyboru wykonawcy na zasadzie konkurencyjności określonej </w:t>
      </w:r>
      <w:r w:rsidRPr="00A55252">
        <w:rPr>
          <w:rFonts w:asciiTheme="minorHAnsi" w:eastAsia="Times New Roman" w:hAnsiTheme="minorHAnsi" w:cstheme="minorHAnsi"/>
          <w:lang w:eastAsia="pl-PL"/>
        </w:rPr>
        <w:br/>
        <w:t xml:space="preserve">w Wytycznych w zakresie kwalifikowalności wydatków w ramach Europejskiego Funduszu Rozwoju Regionalnego, Europejskiego Funduszu Społecznego oraz Funduszu Spójności na lata 2014-2020, Zamawiający rozważy podpisanie umowy w wybranym Wykonawcą w ramach niniejszego zapytania o cenę. </w:t>
      </w:r>
    </w:p>
    <w:p w14:paraId="743DDEA2" w14:textId="10929616" w:rsidR="000C2127" w:rsidRPr="001B622B" w:rsidRDefault="00A55252" w:rsidP="001B622B">
      <w:pPr>
        <w:numPr>
          <w:ilvl w:val="0"/>
          <w:numId w:val="6"/>
        </w:numPr>
        <w:spacing w:after="0"/>
        <w:contextualSpacing/>
        <w:jc w:val="both"/>
        <w:rPr>
          <w:rFonts w:asciiTheme="minorHAnsi" w:eastAsia="Times New Roman" w:hAnsiTheme="minorHAnsi" w:cstheme="minorHAnsi"/>
          <w:lang w:eastAsia="pl-PL"/>
        </w:rPr>
      </w:pPr>
      <w:r w:rsidRPr="00A55252">
        <w:rPr>
          <w:rFonts w:asciiTheme="minorHAnsi" w:eastAsia="Times New Roman" w:hAnsiTheme="minorHAnsi" w:cstheme="minorHAnsi"/>
          <w:lang w:eastAsia="pl-PL"/>
        </w:rPr>
        <w:t xml:space="preserve">W przypadku zamiaru podpisania umowy z wybranym przez Zamawiającego Wykonawcą, </w:t>
      </w:r>
      <w:r w:rsidR="000C2127">
        <w:rPr>
          <w:rFonts w:asciiTheme="minorHAnsi" w:eastAsia="Times New Roman" w:hAnsiTheme="minorHAnsi" w:cstheme="minorHAnsi"/>
          <w:lang w:eastAsia="pl-PL"/>
        </w:rPr>
        <w:t>Wykonawca będzie musiał spełniać warunki</w:t>
      </w:r>
      <w:r w:rsidR="00AA300B">
        <w:rPr>
          <w:rFonts w:asciiTheme="minorHAnsi" w:eastAsia="Times New Roman" w:hAnsiTheme="minorHAnsi" w:cstheme="minorHAnsi"/>
          <w:lang w:eastAsia="pl-PL"/>
        </w:rPr>
        <w:t xml:space="preserve"> dotyczące  posiadania wiedzy i doświadczenia niezbędnego do realizacji zamówienia</w:t>
      </w:r>
      <w:r w:rsidR="002C3F93">
        <w:rPr>
          <w:rFonts w:asciiTheme="minorHAnsi" w:eastAsia="Times New Roman" w:hAnsiTheme="minorHAnsi" w:cstheme="minorHAnsi"/>
          <w:lang w:eastAsia="pl-PL"/>
        </w:rPr>
        <w:t>, tj. min. 5-letniego</w:t>
      </w:r>
      <w:r w:rsidR="00652FA6">
        <w:rPr>
          <w:rFonts w:asciiTheme="minorHAnsi" w:eastAsia="Times New Roman" w:hAnsiTheme="minorHAnsi" w:cstheme="minorHAnsi"/>
          <w:lang w:eastAsia="pl-PL"/>
        </w:rPr>
        <w:t xml:space="preserve"> </w:t>
      </w:r>
      <w:r w:rsidR="001B622B">
        <w:rPr>
          <w:rFonts w:asciiTheme="minorHAnsi" w:eastAsia="Times New Roman" w:hAnsiTheme="minorHAnsi" w:cstheme="minorHAnsi"/>
          <w:lang w:eastAsia="pl-PL"/>
        </w:rPr>
        <w:t xml:space="preserve">doświadczenie w branży pszczelarskiej oraz min 3-letnie doświadczenie w dzieleniu się wiedzą pszczelarską, np. przeprowadzone szkolenia, artykuły w prasie branżowej. </w:t>
      </w:r>
    </w:p>
    <w:p w14:paraId="271B0364" w14:textId="0405E875" w:rsidR="00705F0D" w:rsidRPr="00705F0D" w:rsidRDefault="00A55252" w:rsidP="00140328">
      <w:pPr>
        <w:pStyle w:val="Akapitzlist"/>
        <w:numPr>
          <w:ilvl w:val="0"/>
          <w:numId w:val="6"/>
        </w:numPr>
        <w:spacing w:after="0"/>
        <w:jc w:val="both"/>
        <w:rPr>
          <w:rFonts w:asciiTheme="minorHAnsi" w:eastAsia="Times New Roman" w:hAnsiTheme="minorHAnsi" w:cstheme="minorHAnsi"/>
        </w:rPr>
      </w:pPr>
      <w:bookmarkStart w:id="3" w:name="_Toc351056163"/>
      <w:bookmarkStart w:id="4" w:name="_Hlk53138335"/>
      <w:bookmarkEnd w:id="3"/>
      <w:r w:rsidRPr="00705F0D">
        <w:rPr>
          <w:rFonts w:asciiTheme="minorHAnsi" w:eastAsia="Times New Roman" w:hAnsiTheme="minorHAnsi" w:cstheme="minorHAnsi"/>
        </w:rPr>
        <w:t xml:space="preserve">Wykonawca potwierdzi </w:t>
      </w:r>
      <w:r w:rsidR="00AA300B">
        <w:rPr>
          <w:rFonts w:asciiTheme="minorHAnsi" w:eastAsia="Times New Roman" w:hAnsiTheme="minorHAnsi" w:cstheme="minorHAnsi"/>
        </w:rPr>
        <w:t xml:space="preserve">warunek, o którym mowa w ust. 2 </w:t>
      </w:r>
      <w:r w:rsidR="00705F0D">
        <w:rPr>
          <w:rFonts w:asciiTheme="minorHAnsi" w:eastAsia="Times New Roman" w:hAnsiTheme="minorHAnsi" w:cstheme="minorHAnsi"/>
        </w:rPr>
        <w:t xml:space="preserve"> </w:t>
      </w:r>
      <w:r w:rsidRPr="00705F0D">
        <w:rPr>
          <w:rFonts w:asciiTheme="minorHAnsi" w:eastAsia="Times New Roman" w:hAnsiTheme="minorHAnsi" w:cstheme="minorHAnsi"/>
        </w:rPr>
        <w:t xml:space="preserve">poprzez złożenie oświadczenia. Zamawiający zastrzega sobie możliwość żądania złożenia przez Wykonawcę, oprócz oświadczenia, również wykazu zrealizowanych usług zawierającego co najmniej nazwę lub przedmiot wykonanej usługi, wartość usługi, termin wykonania usługi, nazwę podmiotu, na rzecz  którego wykonano </w:t>
      </w:r>
      <w:r w:rsidRPr="00705F0D">
        <w:rPr>
          <w:rFonts w:asciiTheme="minorHAnsi" w:eastAsia="Times New Roman" w:hAnsiTheme="minorHAnsi" w:cstheme="minorHAnsi"/>
        </w:rPr>
        <w:lastRenderedPageBreak/>
        <w:t>usługę wraz z dokumentami potwierdzającymi należyte wykonania usługi (np. referencje, protokoły odbioru lub inne, z których jednoznacznie będzie wynikać należyte wykonanie usługi</w:t>
      </w:r>
      <w:r w:rsidR="00AA300B">
        <w:rPr>
          <w:rFonts w:asciiTheme="minorHAnsi" w:eastAsia="Times New Roman" w:hAnsiTheme="minorHAnsi" w:cstheme="minorHAnsi"/>
        </w:rPr>
        <w:t>).</w:t>
      </w:r>
      <w:r w:rsidR="00705F0D">
        <w:rPr>
          <w:rFonts w:asciiTheme="minorHAnsi" w:eastAsia="Times New Roman" w:hAnsiTheme="minorHAnsi" w:cstheme="minorHAnsi"/>
        </w:rPr>
        <w:t xml:space="preserve"> </w:t>
      </w:r>
    </w:p>
    <w:bookmarkEnd w:id="4"/>
    <w:p w14:paraId="73C00FF2" w14:textId="77777777" w:rsidR="00A55252" w:rsidRPr="00A55252" w:rsidRDefault="00A55252" w:rsidP="00140328">
      <w:pPr>
        <w:numPr>
          <w:ilvl w:val="0"/>
          <w:numId w:val="6"/>
        </w:numPr>
        <w:spacing w:after="0"/>
        <w:contextualSpacing/>
        <w:jc w:val="both"/>
        <w:rPr>
          <w:rFonts w:asciiTheme="minorHAnsi" w:eastAsia="Times New Roman" w:hAnsiTheme="minorHAnsi" w:cstheme="minorHAnsi"/>
          <w:lang w:eastAsia="pl-PL"/>
        </w:rPr>
      </w:pPr>
      <w:r w:rsidRPr="00A55252">
        <w:rPr>
          <w:rFonts w:asciiTheme="minorHAnsi" w:eastAsia="Times New Roman" w:hAnsiTheme="minorHAnsi" w:cstheme="minorHAnsi"/>
          <w:lang w:eastAsia="pl-PL"/>
        </w:rPr>
        <w:t xml:space="preserve">Umowa będzie mogła być podpisana z Wykonawcą, który nie będzie powiązany kapitałowo lub osobowo z Zamawiającym oraz z podmiotem inkubowanym. </w:t>
      </w:r>
    </w:p>
    <w:p w14:paraId="145BD4ED" w14:textId="17806CA2" w:rsidR="00830971" w:rsidRDefault="00A55252" w:rsidP="00140328">
      <w:pPr>
        <w:numPr>
          <w:ilvl w:val="0"/>
          <w:numId w:val="6"/>
        </w:numPr>
        <w:spacing w:after="0"/>
        <w:contextualSpacing/>
        <w:jc w:val="both"/>
        <w:rPr>
          <w:rFonts w:asciiTheme="minorHAnsi" w:eastAsia="Times New Roman" w:hAnsiTheme="minorHAnsi" w:cstheme="minorHAnsi"/>
          <w:lang w:eastAsia="pl-PL"/>
        </w:rPr>
      </w:pPr>
      <w:r w:rsidRPr="00A55252">
        <w:rPr>
          <w:rFonts w:asciiTheme="minorHAnsi" w:eastAsia="Times New Roman" w:hAnsiTheme="minorHAnsi" w:cstheme="minorHAnsi"/>
          <w:lang w:eastAsia="pl-PL"/>
        </w:rPr>
        <w:t>Przez powiązania kapitałowe lub osobowe rozumie się wzajemne powiązania między Zamawiającym (Puławskim Parkiem Naukowo-Technologicznym Sp. z o.o.), lub osobami upoważnionymi do zaciągania zobowiązań w imieniu Zamawiającego lub osobami wykonującymi w imieniu Zamawiającego czynności związane z przygotowaniem i przeprowadzeniem procedury wyboru Wykonawcy oraz podmiotem inkubowanym (</w:t>
      </w:r>
      <w:r w:rsidR="001D6FBB">
        <w:rPr>
          <w:rFonts w:asciiTheme="minorHAnsi" w:eastAsia="Times New Roman" w:hAnsiTheme="minorHAnsi" w:cstheme="minorHAnsi"/>
          <w:lang w:eastAsia="pl-PL"/>
        </w:rPr>
        <w:t>Partner Pszczelarza</w:t>
      </w:r>
      <w:r w:rsidRPr="00A55252">
        <w:rPr>
          <w:rFonts w:asciiTheme="minorHAnsi" w:eastAsia="Times New Roman" w:hAnsiTheme="minorHAnsi" w:cstheme="minorHAnsi"/>
          <w:lang w:eastAsia="pl-PL"/>
        </w:rPr>
        <w:t xml:space="preserve"> Sp. z o.o.) a Wykonawcą, polegające w szczególności na: </w:t>
      </w:r>
    </w:p>
    <w:p w14:paraId="260B3865" w14:textId="6F77E621" w:rsidR="00A55252" w:rsidRDefault="00A55252" w:rsidP="00140328">
      <w:pPr>
        <w:pStyle w:val="Akapitzlist"/>
        <w:numPr>
          <w:ilvl w:val="0"/>
          <w:numId w:val="9"/>
        </w:numPr>
        <w:spacing w:after="0"/>
        <w:jc w:val="both"/>
        <w:rPr>
          <w:rFonts w:asciiTheme="minorHAnsi" w:eastAsia="Times New Roman" w:hAnsiTheme="minorHAnsi" w:cstheme="minorHAnsi"/>
        </w:rPr>
      </w:pPr>
      <w:r w:rsidRPr="00830971">
        <w:rPr>
          <w:rFonts w:asciiTheme="minorHAnsi" w:eastAsia="Times New Roman" w:hAnsiTheme="minorHAnsi" w:cstheme="minorHAnsi"/>
        </w:rPr>
        <w:t xml:space="preserve">uczestniczeniu w spółce jako wspólnik spółki cywilnej lub spółki osobowej; </w:t>
      </w:r>
    </w:p>
    <w:p w14:paraId="177F3B22" w14:textId="264053FA" w:rsidR="00A55252" w:rsidRDefault="00A55252" w:rsidP="00140328">
      <w:pPr>
        <w:pStyle w:val="Akapitzlist"/>
        <w:numPr>
          <w:ilvl w:val="0"/>
          <w:numId w:val="9"/>
        </w:numPr>
        <w:spacing w:after="0"/>
        <w:jc w:val="both"/>
        <w:rPr>
          <w:rFonts w:asciiTheme="minorHAnsi" w:eastAsia="Times New Roman" w:hAnsiTheme="minorHAnsi" w:cstheme="minorHAnsi"/>
        </w:rPr>
      </w:pPr>
      <w:r w:rsidRPr="00830971">
        <w:rPr>
          <w:rFonts w:asciiTheme="minorHAnsi" w:eastAsia="Times New Roman" w:hAnsiTheme="minorHAnsi" w:cstheme="minorHAnsi"/>
        </w:rPr>
        <w:t xml:space="preserve">posiadaniu udziałów lub co najmniej 10 % akcji; </w:t>
      </w:r>
    </w:p>
    <w:p w14:paraId="070C42EC" w14:textId="0BA7F7B9" w:rsidR="00A55252" w:rsidRDefault="00A55252" w:rsidP="00140328">
      <w:pPr>
        <w:pStyle w:val="Akapitzlist"/>
        <w:numPr>
          <w:ilvl w:val="0"/>
          <w:numId w:val="9"/>
        </w:numPr>
        <w:spacing w:after="0"/>
        <w:jc w:val="both"/>
        <w:rPr>
          <w:rFonts w:asciiTheme="minorHAnsi" w:eastAsia="Times New Roman" w:hAnsiTheme="minorHAnsi" w:cstheme="minorHAnsi"/>
        </w:rPr>
      </w:pPr>
      <w:r w:rsidRPr="00830971">
        <w:rPr>
          <w:rFonts w:asciiTheme="minorHAnsi" w:eastAsia="Times New Roman" w:hAnsiTheme="minorHAnsi" w:cstheme="minorHAnsi"/>
        </w:rPr>
        <w:t xml:space="preserve">pełnieniu funkcji członka organu nadzorczego lub zarządzającego, prokurenta, pełnomocnika; </w:t>
      </w:r>
    </w:p>
    <w:p w14:paraId="7C701AB8" w14:textId="0674C8D5" w:rsidR="00A55252" w:rsidRPr="00830971" w:rsidRDefault="00A55252" w:rsidP="00140328">
      <w:pPr>
        <w:pStyle w:val="Akapitzlist"/>
        <w:numPr>
          <w:ilvl w:val="0"/>
          <w:numId w:val="9"/>
        </w:numPr>
        <w:spacing w:after="0"/>
        <w:jc w:val="both"/>
        <w:rPr>
          <w:rFonts w:asciiTheme="minorHAnsi" w:eastAsia="Times New Roman" w:hAnsiTheme="minorHAnsi" w:cstheme="minorHAnsi"/>
        </w:rPr>
      </w:pPr>
      <w:r w:rsidRPr="00830971">
        <w:rPr>
          <w:rFonts w:asciiTheme="minorHAnsi" w:eastAsia="Times New Roman" w:hAnsiTheme="minorHAnsi" w:cstheme="minorHAnsi"/>
        </w:rP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73BDED84" w14:textId="77777777" w:rsidR="00A55252" w:rsidRPr="00A55252" w:rsidRDefault="00A55252" w:rsidP="00F601B4">
      <w:pPr>
        <w:spacing w:after="0"/>
        <w:jc w:val="both"/>
        <w:rPr>
          <w:rFonts w:asciiTheme="minorHAnsi" w:eastAsia="Times New Roman" w:hAnsiTheme="minorHAnsi" w:cstheme="minorHAnsi"/>
        </w:rPr>
      </w:pPr>
    </w:p>
    <w:p w14:paraId="01129AB6" w14:textId="1C70A3F9" w:rsidR="0039485B" w:rsidRPr="00DB43DA" w:rsidRDefault="0039485B" w:rsidP="00F601B4">
      <w:pPr>
        <w:autoSpaceDE w:val="0"/>
        <w:autoSpaceDN w:val="0"/>
        <w:adjustRightInd w:val="0"/>
        <w:spacing w:after="0"/>
        <w:jc w:val="both"/>
        <w:rPr>
          <w:rFonts w:asciiTheme="minorHAnsi" w:hAnsiTheme="minorHAnsi" w:cstheme="minorHAnsi"/>
          <w:b/>
          <w:bCs/>
        </w:rPr>
      </w:pPr>
      <w:r w:rsidRPr="00DB43DA">
        <w:rPr>
          <w:rFonts w:asciiTheme="minorHAnsi" w:hAnsiTheme="minorHAnsi" w:cstheme="minorHAnsi"/>
          <w:b/>
          <w:bCs/>
        </w:rPr>
        <w:t>V. TERMIN I FORMA SKŁADANIA PROPOZYCJI CENOWYCH.</w:t>
      </w:r>
    </w:p>
    <w:p w14:paraId="79FC5511" w14:textId="77777777" w:rsidR="00DB43DA" w:rsidRPr="00DB43DA" w:rsidRDefault="00DB43DA" w:rsidP="00F601B4">
      <w:pPr>
        <w:pStyle w:val="Akapitzlist"/>
        <w:autoSpaceDE w:val="0"/>
        <w:autoSpaceDN w:val="0"/>
        <w:adjustRightInd w:val="0"/>
        <w:spacing w:after="0"/>
        <w:ind w:left="360"/>
        <w:jc w:val="both"/>
        <w:rPr>
          <w:rFonts w:asciiTheme="minorHAnsi" w:hAnsiTheme="minorHAnsi" w:cstheme="minorHAnsi"/>
          <w:b/>
          <w:bCs/>
        </w:rPr>
      </w:pPr>
    </w:p>
    <w:p w14:paraId="41C5E3F3" w14:textId="77777777" w:rsidR="00C37386" w:rsidRPr="00066DBA" w:rsidRDefault="00C37386" w:rsidP="00140328">
      <w:pPr>
        <w:pStyle w:val="NormalnyWeb"/>
        <w:numPr>
          <w:ilvl w:val="0"/>
          <w:numId w:val="2"/>
        </w:numPr>
        <w:spacing w:before="0" w:beforeAutospacing="0" w:after="0" w:afterAutospacing="0" w:line="276" w:lineRule="auto"/>
        <w:jc w:val="both"/>
        <w:rPr>
          <w:rFonts w:asciiTheme="minorHAnsi" w:hAnsiTheme="minorHAnsi" w:cstheme="minorHAnsi"/>
          <w:sz w:val="22"/>
          <w:szCs w:val="22"/>
        </w:rPr>
      </w:pPr>
      <w:r w:rsidRPr="00066DBA">
        <w:rPr>
          <w:rFonts w:asciiTheme="minorHAnsi" w:hAnsiTheme="minorHAnsi" w:cstheme="minorHAnsi"/>
          <w:sz w:val="22"/>
          <w:szCs w:val="22"/>
        </w:rPr>
        <w:t>Propozycje cenowe należy przestawiać na formularzu cenowych zgodnie z załącznikiem nr 1 do zapytania o</w:t>
      </w:r>
      <w:r w:rsidR="00D5512E" w:rsidRPr="00066DBA">
        <w:rPr>
          <w:rFonts w:asciiTheme="minorHAnsi" w:hAnsiTheme="minorHAnsi" w:cstheme="minorHAnsi"/>
          <w:sz w:val="22"/>
          <w:szCs w:val="22"/>
        </w:rPr>
        <w:t xml:space="preserve"> </w:t>
      </w:r>
      <w:r w:rsidRPr="00066DBA">
        <w:rPr>
          <w:rFonts w:asciiTheme="minorHAnsi" w:hAnsiTheme="minorHAnsi" w:cstheme="minorHAnsi"/>
          <w:sz w:val="22"/>
          <w:szCs w:val="22"/>
        </w:rPr>
        <w:t>cenę. Proponowana cena powinna obejmować cały zakres zamówienia</w:t>
      </w:r>
      <w:r w:rsidR="00D5512E" w:rsidRPr="00066DBA">
        <w:rPr>
          <w:rFonts w:asciiTheme="minorHAnsi" w:hAnsiTheme="minorHAnsi" w:cstheme="minorHAnsi"/>
          <w:sz w:val="22"/>
          <w:szCs w:val="22"/>
        </w:rPr>
        <w:t>.</w:t>
      </w:r>
    </w:p>
    <w:p w14:paraId="5FC6C515" w14:textId="526D9771" w:rsidR="00C24148" w:rsidRPr="00066DBA" w:rsidRDefault="0039485B" w:rsidP="00140328">
      <w:pPr>
        <w:pStyle w:val="NormalnyWeb"/>
        <w:numPr>
          <w:ilvl w:val="0"/>
          <w:numId w:val="2"/>
        </w:numPr>
        <w:spacing w:before="0" w:beforeAutospacing="0" w:after="0" w:afterAutospacing="0" w:line="276" w:lineRule="auto"/>
        <w:jc w:val="both"/>
        <w:rPr>
          <w:rFonts w:asciiTheme="minorHAnsi" w:hAnsiTheme="minorHAnsi" w:cstheme="minorHAnsi"/>
          <w:sz w:val="22"/>
          <w:szCs w:val="22"/>
        </w:rPr>
      </w:pPr>
      <w:r w:rsidRPr="00066DBA">
        <w:rPr>
          <w:rFonts w:asciiTheme="minorHAnsi" w:hAnsiTheme="minorHAnsi" w:cstheme="minorHAnsi"/>
          <w:sz w:val="22"/>
          <w:szCs w:val="22"/>
        </w:rPr>
        <w:t>F</w:t>
      </w:r>
      <w:r w:rsidR="002209FD" w:rsidRPr="00066DBA">
        <w:rPr>
          <w:rFonts w:asciiTheme="minorHAnsi" w:hAnsiTheme="minorHAnsi" w:cstheme="minorHAnsi"/>
          <w:sz w:val="22"/>
          <w:szCs w:val="22"/>
        </w:rPr>
        <w:t>ormularz</w:t>
      </w:r>
      <w:r w:rsidRPr="00066DBA">
        <w:rPr>
          <w:rFonts w:asciiTheme="minorHAnsi" w:hAnsiTheme="minorHAnsi" w:cstheme="minorHAnsi"/>
          <w:sz w:val="22"/>
          <w:szCs w:val="22"/>
        </w:rPr>
        <w:t xml:space="preserve"> cenowy należy wysłać</w:t>
      </w:r>
      <w:r w:rsidR="00C24148" w:rsidRPr="00066DBA">
        <w:rPr>
          <w:rFonts w:asciiTheme="minorHAnsi" w:hAnsiTheme="minorHAnsi" w:cstheme="minorHAnsi"/>
          <w:sz w:val="22"/>
          <w:szCs w:val="22"/>
        </w:rPr>
        <w:t xml:space="preserve"> drogą elektroniczną w terminie do </w:t>
      </w:r>
      <w:bookmarkStart w:id="5" w:name="_Hlk53676325"/>
      <w:r w:rsidR="00C24148" w:rsidRPr="00066DBA">
        <w:rPr>
          <w:rFonts w:asciiTheme="minorHAnsi" w:hAnsiTheme="minorHAnsi" w:cstheme="minorHAnsi"/>
          <w:b/>
          <w:bCs/>
          <w:sz w:val="22"/>
          <w:szCs w:val="22"/>
        </w:rPr>
        <w:t xml:space="preserve">dnia </w:t>
      </w:r>
      <w:r w:rsidR="002C3F93">
        <w:rPr>
          <w:rFonts w:asciiTheme="minorHAnsi" w:hAnsiTheme="minorHAnsi" w:cstheme="minorHAnsi"/>
          <w:b/>
          <w:bCs/>
          <w:sz w:val="22"/>
          <w:szCs w:val="22"/>
        </w:rPr>
        <w:t>18.</w:t>
      </w:r>
      <w:r w:rsidR="00A55252">
        <w:rPr>
          <w:rFonts w:asciiTheme="minorHAnsi" w:hAnsiTheme="minorHAnsi" w:cstheme="minorHAnsi"/>
          <w:b/>
          <w:bCs/>
          <w:sz w:val="22"/>
          <w:szCs w:val="22"/>
        </w:rPr>
        <w:t>0</w:t>
      </w:r>
      <w:r w:rsidR="00247F6F">
        <w:rPr>
          <w:rFonts w:asciiTheme="minorHAnsi" w:hAnsiTheme="minorHAnsi" w:cstheme="minorHAnsi"/>
          <w:b/>
          <w:bCs/>
          <w:sz w:val="22"/>
          <w:szCs w:val="22"/>
        </w:rPr>
        <w:t>1</w:t>
      </w:r>
      <w:r w:rsidR="00D5512E" w:rsidRPr="00066DBA">
        <w:rPr>
          <w:rFonts w:asciiTheme="minorHAnsi" w:hAnsiTheme="minorHAnsi" w:cstheme="minorHAnsi"/>
          <w:b/>
          <w:bCs/>
          <w:sz w:val="22"/>
          <w:szCs w:val="22"/>
        </w:rPr>
        <w:t>.</w:t>
      </w:r>
      <w:r w:rsidR="00C24148" w:rsidRPr="00066DBA">
        <w:rPr>
          <w:rFonts w:asciiTheme="minorHAnsi" w:hAnsiTheme="minorHAnsi" w:cstheme="minorHAnsi"/>
          <w:b/>
          <w:bCs/>
          <w:sz w:val="22"/>
          <w:szCs w:val="22"/>
        </w:rPr>
        <w:t>202</w:t>
      </w:r>
      <w:r w:rsidR="00247F6F">
        <w:rPr>
          <w:rFonts w:asciiTheme="minorHAnsi" w:hAnsiTheme="minorHAnsi" w:cstheme="minorHAnsi"/>
          <w:b/>
          <w:bCs/>
          <w:sz w:val="22"/>
          <w:szCs w:val="22"/>
        </w:rPr>
        <w:t>1</w:t>
      </w:r>
      <w:r w:rsidR="00C24148" w:rsidRPr="00066DBA">
        <w:rPr>
          <w:rFonts w:asciiTheme="minorHAnsi" w:hAnsiTheme="minorHAnsi" w:cstheme="minorHAnsi"/>
          <w:b/>
          <w:bCs/>
          <w:sz w:val="22"/>
          <w:szCs w:val="22"/>
        </w:rPr>
        <w:t xml:space="preserve"> r. </w:t>
      </w:r>
      <w:r w:rsidR="00066DBA" w:rsidRPr="00066DBA">
        <w:rPr>
          <w:rFonts w:asciiTheme="minorHAnsi" w:hAnsiTheme="minorHAnsi" w:cstheme="minorHAnsi"/>
          <w:b/>
          <w:bCs/>
          <w:sz w:val="22"/>
          <w:szCs w:val="22"/>
        </w:rPr>
        <w:t>do godz. 1</w:t>
      </w:r>
      <w:r w:rsidR="00D359E9">
        <w:rPr>
          <w:rFonts w:asciiTheme="minorHAnsi" w:hAnsiTheme="minorHAnsi" w:cstheme="minorHAnsi"/>
          <w:b/>
          <w:bCs/>
          <w:sz w:val="22"/>
          <w:szCs w:val="22"/>
        </w:rPr>
        <w:t>0</w:t>
      </w:r>
      <w:r w:rsidR="00066DBA" w:rsidRPr="00066DBA">
        <w:rPr>
          <w:rFonts w:asciiTheme="minorHAnsi" w:hAnsiTheme="minorHAnsi" w:cstheme="minorHAnsi"/>
          <w:b/>
          <w:bCs/>
          <w:sz w:val="22"/>
          <w:szCs w:val="22"/>
        </w:rPr>
        <w:t xml:space="preserve">:00 </w:t>
      </w:r>
      <w:bookmarkEnd w:id="5"/>
      <w:r w:rsidR="00C24148" w:rsidRPr="00066DBA">
        <w:rPr>
          <w:rFonts w:asciiTheme="minorHAnsi" w:hAnsiTheme="minorHAnsi" w:cstheme="minorHAnsi"/>
          <w:bCs/>
          <w:sz w:val="22"/>
          <w:szCs w:val="22"/>
        </w:rPr>
        <w:t>na adres e-mailowy:</w:t>
      </w:r>
      <w:r w:rsidR="00C24148" w:rsidRPr="00066DBA">
        <w:rPr>
          <w:rFonts w:asciiTheme="minorHAnsi" w:hAnsiTheme="minorHAnsi" w:cstheme="minorHAnsi"/>
          <w:b/>
          <w:bCs/>
          <w:sz w:val="22"/>
          <w:szCs w:val="22"/>
        </w:rPr>
        <w:t xml:space="preserve"> </w:t>
      </w:r>
      <w:hyperlink r:id="rId11" w:history="1">
        <w:r w:rsidR="00F470AA" w:rsidRPr="00066DBA">
          <w:rPr>
            <w:rStyle w:val="Hipercze"/>
            <w:rFonts w:asciiTheme="minorHAnsi" w:hAnsiTheme="minorHAnsi" w:cstheme="minorHAnsi"/>
            <w:b/>
            <w:bCs/>
            <w:sz w:val="22"/>
            <w:szCs w:val="22"/>
          </w:rPr>
          <w:t>monika.choluj@ppnt.pulawy.pl</w:t>
        </w:r>
      </w:hyperlink>
      <w:r w:rsidRPr="00066DBA">
        <w:rPr>
          <w:rFonts w:asciiTheme="minorHAnsi" w:hAnsiTheme="minorHAnsi" w:cstheme="minorHAnsi"/>
          <w:b/>
          <w:bCs/>
          <w:sz w:val="22"/>
          <w:szCs w:val="22"/>
        </w:rPr>
        <w:t>.</w:t>
      </w:r>
    </w:p>
    <w:p w14:paraId="678399D5" w14:textId="77777777" w:rsidR="00C24148" w:rsidRPr="00066DBA" w:rsidRDefault="00C24148" w:rsidP="00F601B4">
      <w:pPr>
        <w:pBdr>
          <w:top w:val="nil"/>
          <w:left w:val="nil"/>
          <w:bottom w:val="nil"/>
          <w:right w:val="nil"/>
          <w:between w:val="nil"/>
        </w:pBdr>
        <w:spacing w:after="0"/>
        <w:jc w:val="both"/>
        <w:rPr>
          <w:rFonts w:asciiTheme="minorHAnsi" w:hAnsiTheme="minorHAnsi" w:cstheme="minorHAnsi"/>
        </w:rPr>
      </w:pPr>
    </w:p>
    <w:p w14:paraId="0380AAB0" w14:textId="77777777" w:rsidR="00DB43DA" w:rsidRPr="00066DBA" w:rsidRDefault="00DB43DA" w:rsidP="00F601B4">
      <w:pPr>
        <w:pStyle w:val="NormalnyWeb"/>
        <w:spacing w:before="0" w:beforeAutospacing="0" w:after="0" w:afterAutospacing="0" w:line="276" w:lineRule="auto"/>
        <w:jc w:val="both"/>
        <w:rPr>
          <w:rFonts w:asciiTheme="minorHAnsi" w:hAnsiTheme="minorHAnsi" w:cstheme="minorHAnsi"/>
          <w:b/>
          <w:bCs/>
          <w:sz w:val="22"/>
          <w:szCs w:val="22"/>
          <w:u w:val="single"/>
        </w:rPr>
      </w:pPr>
    </w:p>
    <w:p w14:paraId="3EB16D1A" w14:textId="116973D8" w:rsidR="00C24148" w:rsidRPr="00066DBA" w:rsidRDefault="00C24148" w:rsidP="00F601B4">
      <w:pPr>
        <w:pStyle w:val="NormalnyWeb"/>
        <w:spacing w:before="0" w:beforeAutospacing="0" w:after="0" w:afterAutospacing="0" w:line="276" w:lineRule="auto"/>
        <w:jc w:val="both"/>
        <w:rPr>
          <w:rFonts w:asciiTheme="minorHAnsi" w:hAnsiTheme="minorHAnsi" w:cstheme="minorHAnsi"/>
          <w:b/>
          <w:bCs/>
          <w:sz w:val="22"/>
          <w:szCs w:val="22"/>
          <w:u w:val="single"/>
        </w:rPr>
      </w:pPr>
      <w:r w:rsidRPr="00066DBA">
        <w:rPr>
          <w:rFonts w:asciiTheme="minorHAnsi" w:hAnsiTheme="minorHAnsi" w:cstheme="minorHAnsi"/>
          <w:b/>
          <w:bCs/>
          <w:sz w:val="22"/>
          <w:szCs w:val="22"/>
          <w:u w:val="single"/>
        </w:rPr>
        <w:t xml:space="preserve">Zamawiający informuje, że przedmiotowe </w:t>
      </w:r>
      <w:r w:rsidR="00D5512E" w:rsidRPr="00066DBA">
        <w:rPr>
          <w:rFonts w:asciiTheme="minorHAnsi" w:hAnsiTheme="minorHAnsi" w:cstheme="minorHAnsi"/>
          <w:b/>
          <w:bCs/>
          <w:sz w:val="22"/>
          <w:szCs w:val="22"/>
          <w:u w:val="single"/>
        </w:rPr>
        <w:t>zapytanie cenowe</w:t>
      </w:r>
      <w:r w:rsidRPr="00066DBA">
        <w:rPr>
          <w:rFonts w:asciiTheme="minorHAnsi" w:hAnsiTheme="minorHAnsi" w:cstheme="minorHAnsi"/>
          <w:b/>
          <w:bCs/>
          <w:sz w:val="22"/>
          <w:szCs w:val="22"/>
          <w:u w:val="single"/>
        </w:rPr>
        <w:t xml:space="preserve"> nie stanowi oferty w rozumieniu art. 66 KC ani też nie jest ogłoszeniem o zamówieniu w rozumieniu ustawy Prawo zamówień </w:t>
      </w:r>
      <w:r w:rsidR="0039485B" w:rsidRPr="00066DBA">
        <w:rPr>
          <w:rFonts w:asciiTheme="minorHAnsi" w:hAnsiTheme="minorHAnsi" w:cstheme="minorHAnsi"/>
          <w:b/>
          <w:bCs/>
          <w:sz w:val="22"/>
          <w:szCs w:val="22"/>
          <w:u w:val="single"/>
        </w:rPr>
        <w:t>publicznych</w:t>
      </w:r>
      <w:r w:rsidR="00247F6F">
        <w:rPr>
          <w:rFonts w:asciiTheme="minorHAnsi" w:hAnsiTheme="minorHAnsi" w:cstheme="minorHAnsi"/>
          <w:b/>
          <w:bCs/>
          <w:sz w:val="22"/>
          <w:szCs w:val="22"/>
          <w:u w:val="single"/>
        </w:rPr>
        <w:t>.</w:t>
      </w:r>
      <w:r w:rsidR="0039485B" w:rsidRPr="00066DBA">
        <w:rPr>
          <w:rFonts w:asciiTheme="minorHAnsi" w:hAnsiTheme="minorHAnsi" w:cstheme="minorHAnsi"/>
          <w:b/>
          <w:bCs/>
          <w:sz w:val="22"/>
          <w:szCs w:val="22"/>
          <w:u w:val="single"/>
        </w:rPr>
        <w:t xml:space="preserve"> </w:t>
      </w:r>
      <w:r w:rsidRPr="00066DBA">
        <w:rPr>
          <w:rFonts w:asciiTheme="minorHAnsi" w:hAnsiTheme="minorHAnsi" w:cstheme="minorHAnsi"/>
          <w:b/>
          <w:bCs/>
          <w:sz w:val="22"/>
          <w:szCs w:val="22"/>
          <w:u w:val="single"/>
        </w:rPr>
        <w:t>Ma ono wyłącznie na celu rozeznanie cenowe rynku wśród firm mogących zrealizować powyższe zamówienie oraz uzyskanie wiedzy na temat szacunkowych kosztów związanych z planowanym zamówieniem publicznym.</w:t>
      </w:r>
    </w:p>
    <w:p w14:paraId="37B3476D" w14:textId="77777777" w:rsidR="00C24148" w:rsidRPr="00066DBA" w:rsidRDefault="00C24148" w:rsidP="00F601B4">
      <w:pPr>
        <w:autoSpaceDE w:val="0"/>
        <w:autoSpaceDN w:val="0"/>
        <w:adjustRightInd w:val="0"/>
        <w:spacing w:after="0"/>
        <w:jc w:val="both"/>
        <w:rPr>
          <w:rFonts w:asciiTheme="minorHAnsi" w:hAnsiTheme="minorHAnsi" w:cstheme="minorHAnsi"/>
        </w:rPr>
      </w:pPr>
    </w:p>
    <w:p w14:paraId="5966B1CA" w14:textId="77777777" w:rsidR="00C24148" w:rsidRPr="00066DBA" w:rsidRDefault="00C24148" w:rsidP="00F601B4">
      <w:pPr>
        <w:pBdr>
          <w:top w:val="nil"/>
          <w:left w:val="nil"/>
          <w:bottom w:val="nil"/>
          <w:right w:val="nil"/>
          <w:between w:val="nil"/>
        </w:pBdr>
        <w:spacing w:after="0"/>
        <w:jc w:val="both"/>
        <w:rPr>
          <w:rFonts w:asciiTheme="minorHAnsi" w:hAnsiTheme="minorHAnsi" w:cstheme="minorHAnsi"/>
        </w:rPr>
      </w:pPr>
    </w:p>
    <w:p w14:paraId="53BF7F67" w14:textId="77777777" w:rsidR="00C24148" w:rsidRPr="00066DBA" w:rsidRDefault="00C24148" w:rsidP="00F601B4">
      <w:pPr>
        <w:pBdr>
          <w:top w:val="nil"/>
          <w:left w:val="nil"/>
          <w:bottom w:val="nil"/>
          <w:right w:val="nil"/>
          <w:between w:val="nil"/>
        </w:pBdr>
        <w:spacing w:after="0"/>
        <w:jc w:val="both"/>
        <w:rPr>
          <w:rFonts w:asciiTheme="minorHAnsi" w:hAnsiTheme="minorHAnsi" w:cstheme="minorHAnsi"/>
        </w:rPr>
      </w:pPr>
      <w:r w:rsidRPr="00066DBA">
        <w:rPr>
          <w:rFonts w:asciiTheme="minorHAnsi" w:hAnsiTheme="minorHAnsi" w:cstheme="minorHAnsi"/>
        </w:rPr>
        <w:t>Załączniki:</w:t>
      </w:r>
    </w:p>
    <w:p w14:paraId="74877745" w14:textId="4C5D56C2" w:rsidR="00D5570A" w:rsidRDefault="00C24148" w:rsidP="00F601B4">
      <w:pPr>
        <w:pStyle w:val="Akapitzlist"/>
        <w:numPr>
          <w:ilvl w:val="0"/>
          <w:numId w:val="1"/>
        </w:numPr>
        <w:pBdr>
          <w:top w:val="nil"/>
          <w:left w:val="nil"/>
          <w:bottom w:val="nil"/>
          <w:right w:val="nil"/>
          <w:between w:val="nil"/>
        </w:pBdr>
        <w:spacing w:after="0"/>
        <w:jc w:val="both"/>
        <w:rPr>
          <w:rFonts w:asciiTheme="minorHAnsi" w:hAnsiTheme="minorHAnsi" w:cstheme="minorHAnsi"/>
        </w:rPr>
      </w:pPr>
      <w:r w:rsidRPr="00066DBA">
        <w:rPr>
          <w:rFonts w:asciiTheme="minorHAnsi" w:hAnsiTheme="minorHAnsi" w:cstheme="minorHAnsi"/>
        </w:rPr>
        <w:t xml:space="preserve">Formularz </w:t>
      </w:r>
      <w:r w:rsidR="0039485B" w:rsidRPr="00066DBA">
        <w:rPr>
          <w:rFonts w:asciiTheme="minorHAnsi" w:hAnsiTheme="minorHAnsi" w:cstheme="minorHAnsi"/>
        </w:rPr>
        <w:t>cenowy</w:t>
      </w:r>
      <w:r w:rsidRPr="00066DBA">
        <w:rPr>
          <w:rFonts w:asciiTheme="minorHAnsi" w:hAnsiTheme="minorHAnsi" w:cstheme="minorHAnsi"/>
        </w:rPr>
        <w:t xml:space="preserve"> – załącznik nr 1</w:t>
      </w:r>
      <w:r w:rsidR="00EC44B3" w:rsidRPr="00066DBA">
        <w:rPr>
          <w:rFonts w:asciiTheme="minorHAnsi" w:hAnsiTheme="minorHAnsi" w:cstheme="minorHAnsi"/>
        </w:rPr>
        <w:t>.</w:t>
      </w:r>
    </w:p>
    <w:p w14:paraId="653BEB54" w14:textId="46BFD08E" w:rsidR="00DB41C6" w:rsidRDefault="00DB41C6" w:rsidP="00F601B4">
      <w:pPr>
        <w:pBdr>
          <w:top w:val="nil"/>
          <w:left w:val="nil"/>
          <w:bottom w:val="nil"/>
          <w:right w:val="nil"/>
          <w:between w:val="nil"/>
        </w:pBdr>
        <w:spacing w:after="0"/>
        <w:jc w:val="both"/>
        <w:rPr>
          <w:rFonts w:asciiTheme="minorHAnsi" w:hAnsiTheme="minorHAnsi" w:cstheme="minorHAnsi"/>
        </w:rPr>
      </w:pPr>
    </w:p>
    <w:p w14:paraId="47B0A5A9" w14:textId="44817944" w:rsidR="00DB41C6" w:rsidRDefault="00DB41C6" w:rsidP="00F601B4">
      <w:pPr>
        <w:pBdr>
          <w:top w:val="nil"/>
          <w:left w:val="nil"/>
          <w:bottom w:val="nil"/>
          <w:right w:val="nil"/>
          <w:between w:val="nil"/>
        </w:pBdr>
        <w:spacing w:after="0"/>
        <w:jc w:val="right"/>
        <w:rPr>
          <w:rFonts w:asciiTheme="minorHAnsi" w:hAnsiTheme="minorHAnsi" w:cstheme="minorHAnsi"/>
        </w:rPr>
      </w:pPr>
      <w:r>
        <w:rPr>
          <w:rFonts w:asciiTheme="minorHAnsi" w:hAnsiTheme="minorHAnsi" w:cstheme="minorHAnsi"/>
        </w:rPr>
        <w:t>Monika Szarowolec-Chołuj</w:t>
      </w:r>
    </w:p>
    <w:p w14:paraId="314C2384" w14:textId="50FB4C47" w:rsidR="00DB41C6" w:rsidRDefault="00DB41C6" w:rsidP="00F601B4">
      <w:pPr>
        <w:pBdr>
          <w:top w:val="nil"/>
          <w:left w:val="nil"/>
          <w:bottom w:val="nil"/>
          <w:right w:val="nil"/>
          <w:between w:val="nil"/>
        </w:pBdr>
        <w:spacing w:after="0"/>
        <w:jc w:val="right"/>
        <w:rPr>
          <w:rFonts w:asciiTheme="minorHAnsi" w:hAnsiTheme="minorHAnsi" w:cstheme="minorHAnsi"/>
        </w:rPr>
      </w:pPr>
    </w:p>
    <w:p w14:paraId="53AA2B04" w14:textId="1EDDF80B" w:rsidR="00DB41C6" w:rsidRPr="00DB41C6" w:rsidRDefault="00DB41C6" w:rsidP="00F601B4">
      <w:pPr>
        <w:pBdr>
          <w:top w:val="nil"/>
          <w:left w:val="nil"/>
          <w:bottom w:val="nil"/>
          <w:right w:val="nil"/>
          <w:between w:val="nil"/>
        </w:pBdr>
        <w:spacing w:after="0"/>
        <w:jc w:val="right"/>
        <w:rPr>
          <w:rFonts w:asciiTheme="minorHAnsi" w:hAnsiTheme="minorHAnsi" w:cstheme="minorHAnsi"/>
        </w:rPr>
      </w:pPr>
      <w:r>
        <w:rPr>
          <w:rFonts w:asciiTheme="minorHAnsi" w:hAnsiTheme="minorHAnsi" w:cstheme="minorHAnsi"/>
        </w:rPr>
        <w:t>Specjalista ds. zakupów</w:t>
      </w:r>
    </w:p>
    <w:sectPr w:rsidR="00DB41C6" w:rsidRPr="00DB41C6" w:rsidSect="00BE30DC">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B3196" w14:textId="77777777" w:rsidR="007C6726" w:rsidRDefault="007C6726" w:rsidP="00F2207A">
      <w:pPr>
        <w:spacing w:after="0" w:line="240" w:lineRule="auto"/>
      </w:pPr>
      <w:r>
        <w:separator/>
      </w:r>
    </w:p>
  </w:endnote>
  <w:endnote w:type="continuationSeparator" w:id="0">
    <w:p w14:paraId="3ECBFDA8" w14:textId="77777777" w:rsidR="007C6726" w:rsidRDefault="007C6726" w:rsidP="00F22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1C6CF" w14:textId="77777777" w:rsidR="00D5570A" w:rsidRDefault="00D5570A" w:rsidP="00F2207A">
    <w:pPr>
      <w:pStyle w:val="Stopka"/>
      <w:tabs>
        <w:tab w:val="clear" w:pos="9072"/>
      </w:tabs>
      <w:ind w:left="-1417" w:right="-1417"/>
      <w:jc w:val="center"/>
    </w:pPr>
  </w:p>
  <w:p w14:paraId="3424DF06" w14:textId="77777777" w:rsidR="00F2207A" w:rsidRDefault="00F2207A" w:rsidP="00F2207A">
    <w:pPr>
      <w:pStyle w:val="Stopka"/>
      <w:tabs>
        <w:tab w:val="clear" w:pos="9072"/>
      </w:tabs>
      <w:ind w:left="-1417" w:right="-1417"/>
      <w:jc w:val="center"/>
    </w:pPr>
    <w:r>
      <w:rPr>
        <w:noProof/>
        <w:lang w:eastAsia="pl-PL"/>
      </w:rPr>
      <w:drawing>
        <wp:inline distT="0" distB="0" distL="0" distR="0" wp14:anchorId="143BE13B" wp14:editId="583C4FED">
          <wp:extent cx="6765131" cy="520739"/>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6271" cy="54930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E3B8B" w14:textId="77777777" w:rsidR="007C6726" w:rsidRDefault="007C6726" w:rsidP="00F2207A">
      <w:pPr>
        <w:spacing w:after="0" w:line="240" w:lineRule="auto"/>
      </w:pPr>
      <w:r>
        <w:separator/>
      </w:r>
    </w:p>
  </w:footnote>
  <w:footnote w:type="continuationSeparator" w:id="0">
    <w:p w14:paraId="6AF2DEAC" w14:textId="77777777" w:rsidR="007C6726" w:rsidRDefault="007C6726" w:rsidP="00F22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177B5" w14:textId="77777777" w:rsidR="00F2207A" w:rsidRDefault="007C6726" w:rsidP="00F2207A">
    <w:pPr>
      <w:pStyle w:val="Nagwek"/>
      <w:tabs>
        <w:tab w:val="clear" w:pos="9072"/>
      </w:tabs>
      <w:ind w:left="-1417" w:right="-1417"/>
      <w:jc w:val="center"/>
    </w:pPr>
    <w:sdt>
      <w:sdtPr>
        <w:id w:val="702130188"/>
        <w:docPartObj>
          <w:docPartGallery w:val="Page Numbers (Margins)"/>
          <w:docPartUnique/>
        </w:docPartObj>
      </w:sdtPr>
      <w:sdtEndPr/>
      <w:sdtContent>
        <w:r w:rsidR="00D5570A">
          <w:rPr>
            <w:noProof/>
            <w:lang w:eastAsia="pl-PL"/>
          </w:rPr>
          <mc:AlternateContent>
            <mc:Choice Requires="wps">
              <w:drawing>
                <wp:anchor distT="0" distB="0" distL="114300" distR="114300" simplePos="0" relativeHeight="251659264" behindDoc="0" locked="0" layoutInCell="0" allowOverlap="1" wp14:anchorId="1824A75A" wp14:editId="5134F2A0">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3197B" w14:textId="77777777" w:rsidR="00D5570A" w:rsidRDefault="00D5570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F470AA" w:rsidRPr="00F470AA">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824A75A" id="Prostokąt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" o:allowincell="f" filled="f" stroked="f">
                  <v:textbox style="layout-flow:vertical;mso-layout-flow-alt:bottom-to-top;mso-fit-shape-to-text:t">
                    <w:txbxContent>
                      <w:p w14:paraId="1CD3197B" w14:textId="77777777" w:rsidR="00D5570A" w:rsidRDefault="00D5570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F470AA" w:rsidRPr="00F470AA">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F2207A">
      <w:rPr>
        <w:noProof/>
        <w:lang w:eastAsia="pl-PL"/>
      </w:rPr>
      <w:drawing>
        <wp:inline distT="0" distB="0" distL="0" distR="0" wp14:anchorId="774CBBAD" wp14:editId="55C8D262">
          <wp:extent cx="6579394" cy="652434"/>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561" cy="685274"/>
                  </a:xfrm>
                  <a:prstGeom prst="rect">
                    <a:avLst/>
                  </a:prstGeom>
                  <a:noFill/>
                  <a:ln>
                    <a:noFill/>
                  </a:ln>
                </pic:spPr>
              </pic:pic>
            </a:graphicData>
          </a:graphic>
        </wp:inline>
      </w:drawing>
    </w:r>
  </w:p>
  <w:p w14:paraId="43FA599C" w14:textId="77777777" w:rsidR="00F2207A" w:rsidRDefault="00F2207A" w:rsidP="00F2207A">
    <w:pPr>
      <w:pStyle w:val="Nagwek"/>
      <w:tabs>
        <w:tab w:val="clear" w:pos="9072"/>
      </w:tabs>
      <w:ind w:left="-1417" w:right="-1417"/>
      <w:jc w:val="center"/>
    </w:pPr>
  </w:p>
  <w:p w14:paraId="764C7D00" w14:textId="77777777" w:rsidR="00F2207A" w:rsidRDefault="00F2207A" w:rsidP="00F2207A">
    <w:pPr>
      <w:pStyle w:val="Nagwek"/>
      <w:tabs>
        <w:tab w:val="clear" w:pos="9072"/>
      </w:tabs>
      <w:ind w:left="-1417" w:right="-141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43B9"/>
    <w:multiLevelType w:val="hybridMultilevel"/>
    <w:tmpl w:val="E3BE716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5288C078">
      <w:start w:val="1"/>
      <w:numFmt w:val="lowerLetter"/>
      <w:lvlText w:val="%3)"/>
      <w:lvlJc w:val="right"/>
      <w:pPr>
        <w:ind w:left="747" w:hanging="180"/>
      </w:pPr>
      <w:rPr>
        <w:rFonts w:ascii="Calibri" w:eastAsia="Times New Roman" w:hAnsi="Calibri"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2616F7"/>
    <w:multiLevelType w:val="hybridMultilevel"/>
    <w:tmpl w:val="A6663614"/>
    <w:lvl w:ilvl="0" w:tplc="7A5EEFEA">
      <w:start w:val="1"/>
      <w:numFmt w:val="decimal"/>
      <w:lvlText w:val="%1."/>
      <w:lvlJc w:val="left"/>
      <w:pPr>
        <w:ind w:left="360" w:hanging="360"/>
      </w:pPr>
      <w:rPr>
        <w:rFonts w:asciiTheme="minorHAnsi" w:eastAsia="Calibri" w:hAnsiTheme="minorHAnsi" w:cstheme="minorHAnsi"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5927A4"/>
    <w:multiLevelType w:val="multilevel"/>
    <w:tmpl w:val="ACE20080"/>
    <w:lvl w:ilvl="0">
      <w:start w:val="3"/>
      <w:numFmt w:val="decimal"/>
      <w:lvlText w:val="%1."/>
      <w:lvlJc w:val="left"/>
      <w:pPr>
        <w:ind w:left="720" w:hanging="360"/>
      </w:pPr>
      <w:rPr>
        <w:u w:val="none"/>
      </w:rPr>
    </w:lvl>
    <w:lvl w:ilvl="1">
      <w:start w:val="1"/>
      <w:numFmt w:val="lowerLetter"/>
      <w:lvlText w:val="%2)"/>
      <w:lvlJc w:val="left"/>
      <w:pPr>
        <w:ind w:left="1440" w:hanging="360"/>
      </w:pPr>
      <w:rPr>
        <w:rFonts w:ascii="Calibri" w:eastAsia="Calibri" w:hAnsi="Calibri" w:cs="Times New Roman"/>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38B166E"/>
    <w:multiLevelType w:val="hybridMultilevel"/>
    <w:tmpl w:val="E520855A"/>
    <w:lvl w:ilvl="0" w:tplc="989AE43E">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BA26D0C"/>
    <w:multiLevelType w:val="multilevel"/>
    <w:tmpl w:val="47782EE0"/>
    <w:lvl w:ilvl="0">
      <w:start w:val="1"/>
      <w:numFmt w:val="decimal"/>
      <w:pStyle w:val="Nagwek1"/>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pStyle w:val="Nagwek4"/>
      <w:lvlText w:val="%1.%2.%3.%4"/>
      <w:lvlJc w:val="left"/>
      <w:pPr>
        <w:tabs>
          <w:tab w:val="num" w:pos="0"/>
        </w:tabs>
        <w:ind w:left="864" w:hanging="864"/>
      </w:pPr>
    </w:lvl>
    <w:lvl w:ilvl="4">
      <w:start w:val="1"/>
      <w:numFmt w:val="decimal"/>
      <w:pStyle w:val="Nagwek5"/>
      <w:lvlText w:val="%1.%2.%3.%4.%5"/>
      <w:lvlJc w:val="left"/>
      <w:pPr>
        <w:tabs>
          <w:tab w:val="num" w:pos="0"/>
        </w:tabs>
        <w:ind w:left="1008" w:hanging="1008"/>
      </w:pPr>
    </w:lvl>
    <w:lvl w:ilvl="5">
      <w:start w:val="1"/>
      <w:numFmt w:val="decimal"/>
      <w:pStyle w:val="Nagwek6"/>
      <w:lvlText w:val="%1.%2.%3.%4.%5.%6"/>
      <w:lvlJc w:val="left"/>
      <w:pPr>
        <w:tabs>
          <w:tab w:val="num" w:pos="0"/>
        </w:tabs>
        <w:ind w:left="1152" w:hanging="1152"/>
      </w:pPr>
    </w:lvl>
    <w:lvl w:ilvl="6">
      <w:start w:val="1"/>
      <w:numFmt w:val="decimal"/>
      <w:pStyle w:val="Nagwek7"/>
      <w:lvlText w:val="%1.%2.%3.%4.%5.%6.%7"/>
      <w:lvlJc w:val="left"/>
      <w:pPr>
        <w:tabs>
          <w:tab w:val="num" w:pos="0"/>
        </w:tabs>
        <w:ind w:left="1296" w:hanging="1296"/>
      </w:pPr>
    </w:lvl>
    <w:lvl w:ilvl="7">
      <w:start w:val="1"/>
      <w:numFmt w:val="decimal"/>
      <w:pStyle w:val="Nagwek8"/>
      <w:lvlText w:val="%1.%2.%3.%4.%5.%6.%7.%8"/>
      <w:lvlJc w:val="left"/>
      <w:pPr>
        <w:tabs>
          <w:tab w:val="num" w:pos="0"/>
        </w:tabs>
        <w:ind w:left="1440" w:hanging="1440"/>
      </w:pPr>
    </w:lvl>
    <w:lvl w:ilvl="8">
      <w:start w:val="1"/>
      <w:numFmt w:val="decimal"/>
      <w:pStyle w:val="Nagwek9"/>
      <w:lvlText w:val="%1.%2.%3.%4.%5.%6.%7.%8.%9"/>
      <w:lvlJc w:val="left"/>
      <w:pPr>
        <w:tabs>
          <w:tab w:val="num" w:pos="0"/>
        </w:tabs>
        <w:ind w:left="1584" w:hanging="1584"/>
      </w:pPr>
    </w:lvl>
  </w:abstractNum>
  <w:abstractNum w:abstractNumId="5" w15:restartNumberingAfterBreak="0">
    <w:nsid w:val="0E905710"/>
    <w:multiLevelType w:val="multilevel"/>
    <w:tmpl w:val="CBF62698"/>
    <w:lvl w:ilvl="0">
      <w:start w:val="1"/>
      <w:numFmt w:val="lowerLetter"/>
      <w:lvlText w:val="%1)"/>
      <w:lvlJc w:val="left"/>
      <w:pPr>
        <w:ind w:left="1440" w:hanging="360"/>
      </w:pPr>
      <w:rPr>
        <w:rFonts w:ascii="Calibri" w:eastAsia="Calibri" w:hAnsi="Calibri" w:cs="Times New Roman"/>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119D62BA"/>
    <w:multiLevelType w:val="multilevel"/>
    <w:tmpl w:val="6CE642C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D8E15B1"/>
    <w:multiLevelType w:val="hybridMultilevel"/>
    <w:tmpl w:val="94D4FD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0DE1DA0"/>
    <w:multiLevelType w:val="multilevel"/>
    <w:tmpl w:val="0A84EF22"/>
    <w:lvl w:ilvl="0">
      <w:start w:val="1"/>
      <w:numFmt w:val="lowerLetter"/>
      <w:lvlText w:val="%1)"/>
      <w:lvlJc w:val="left"/>
      <w:pPr>
        <w:ind w:left="1440" w:hanging="360"/>
      </w:pPr>
      <w:rPr>
        <w:rFonts w:ascii="Calibri" w:eastAsia="Calibri" w:hAnsi="Calibri" w:cs="Times New Roman"/>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22887730"/>
    <w:multiLevelType w:val="hybridMultilevel"/>
    <w:tmpl w:val="62769E0A"/>
    <w:lvl w:ilvl="0" w:tplc="0DE45AF2">
      <w:start w:val="1"/>
      <w:numFmt w:val="decimal"/>
      <w:lvlText w:val="%1)"/>
      <w:lvlJc w:val="left"/>
      <w:pPr>
        <w:ind w:left="720" w:hanging="360"/>
      </w:pPr>
      <w:rPr>
        <w:rFonts w:ascii="Calibri" w:eastAsia="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242D6F"/>
    <w:multiLevelType w:val="hybridMultilevel"/>
    <w:tmpl w:val="66F427B8"/>
    <w:lvl w:ilvl="0" w:tplc="A802E9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83770C1"/>
    <w:multiLevelType w:val="multilevel"/>
    <w:tmpl w:val="2D847EA0"/>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eastAsia="Calibri" w:hAnsi="Calibri" w:cs="Times New Roman"/>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8C13908"/>
    <w:multiLevelType w:val="hybridMultilevel"/>
    <w:tmpl w:val="12C0A2B0"/>
    <w:lvl w:ilvl="0" w:tplc="04150017">
      <w:start w:val="1"/>
      <w:numFmt w:val="lowerLetter"/>
      <w:lvlText w:val="%1)"/>
      <w:lvlJc w:val="left"/>
      <w:pPr>
        <w:ind w:left="720" w:hanging="360"/>
      </w:pPr>
      <w:rPr>
        <w:rFonts w:hint="default"/>
      </w:rPr>
    </w:lvl>
    <w:lvl w:ilvl="1" w:tplc="BD9CC3A6">
      <w:start w:val="1"/>
      <w:numFmt w:val="lowerRoman"/>
      <w:pStyle w:val="Nagwek2"/>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7467F7"/>
    <w:multiLevelType w:val="multilevel"/>
    <w:tmpl w:val="F7E0E62A"/>
    <w:lvl w:ilvl="0">
      <w:start w:val="5"/>
      <w:numFmt w:val="decimal"/>
      <w:lvlText w:val="%1."/>
      <w:lvlJc w:val="left"/>
      <w:pPr>
        <w:ind w:left="360" w:hanging="360"/>
      </w:pPr>
      <w:rPr>
        <w:rFonts w:hint="default"/>
        <w:u w:val="none"/>
      </w:rPr>
    </w:lvl>
    <w:lvl w:ilvl="1">
      <w:start w:val="1"/>
      <w:numFmt w:val="lowerLetter"/>
      <w:lvlText w:val="%2)"/>
      <w:lvlJc w:val="left"/>
      <w:pPr>
        <w:ind w:left="1080" w:hanging="360"/>
      </w:pPr>
      <w:rPr>
        <w:rFonts w:ascii="Calibri" w:eastAsia="Calibri" w:hAnsi="Calibri" w:cs="Times New Roman"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4" w15:restartNumberingAfterBreak="0">
    <w:nsid w:val="35164495"/>
    <w:multiLevelType w:val="multilevel"/>
    <w:tmpl w:val="330EED5A"/>
    <w:lvl w:ilvl="0">
      <w:start w:val="1"/>
      <w:numFmt w:val="lowerLetter"/>
      <w:lvlText w:val="%1)"/>
      <w:lvlJc w:val="left"/>
      <w:pPr>
        <w:ind w:left="1440" w:hanging="360"/>
      </w:pPr>
      <w:rPr>
        <w:rFonts w:ascii="Calibri" w:eastAsia="Calibri" w:hAnsi="Calibri" w:cs="Times New Roman"/>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38F01A99"/>
    <w:multiLevelType w:val="hybridMultilevel"/>
    <w:tmpl w:val="9EA8071E"/>
    <w:lvl w:ilvl="0" w:tplc="7EDE6882">
      <w:start w:val="1"/>
      <w:numFmt w:val="decimal"/>
      <w:lvlText w:val="%1)"/>
      <w:lvlJc w:val="left"/>
      <w:pPr>
        <w:ind w:left="720" w:hanging="360"/>
      </w:pPr>
      <w:rPr>
        <w:rFonts w:ascii="Calibri" w:eastAsia="Calibri" w:hAnsi="Calibri" w:cs="Times New Roman" w:hint="default"/>
        <w:color w:val="2222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3C3C3F"/>
    <w:multiLevelType w:val="hybridMultilevel"/>
    <w:tmpl w:val="4F028A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164CC9"/>
    <w:multiLevelType w:val="hybridMultilevel"/>
    <w:tmpl w:val="2300381C"/>
    <w:lvl w:ilvl="0" w:tplc="DF624920">
      <w:start w:val="1"/>
      <w:numFmt w:val="decimal"/>
      <w:lvlText w:val="%1."/>
      <w:lvlJc w:val="left"/>
      <w:pPr>
        <w:tabs>
          <w:tab w:val="num" w:pos="397"/>
        </w:tabs>
        <w:ind w:left="454" w:hanging="454"/>
      </w:pPr>
      <w:rPr>
        <w:rFonts w:asciiTheme="minorHAnsi" w:eastAsia="Calibr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31566B"/>
    <w:multiLevelType w:val="hybridMultilevel"/>
    <w:tmpl w:val="812ACF76"/>
    <w:lvl w:ilvl="0" w:tplc="9858FFEA">
      <w:start w:val="1"/>
      <w:numFmt w:val="decimal"/>
      <w:lvlText w:val="%1."/>
      <w:lvlJc w:val="left"/>
      <w:pPr>
        <w:ind w:left="720" w:hanging="360"/>
      </w:pPr>
      <w:rPr>
        <w:rFonts w:ascii="Calibri" w:eastAsia="Calibri" w:hAnsi="Calibri" w:cs="Times New Roman" w:hint="default"/>
        <w:color w:val="2222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F31E88"/>
    <w:multiLevelType w:val="multilevel"/>
    <w:tmpl w:val="429E2060"/>
    <w:lvl w:ilvl="0">
      <w:start w:val="1"/>
      <w:numFmt w:val="decimal"/>
      <w:lvlText w:val="%1"/>
      <w:lvlJc w:val="left"/>
      <w:pPr>
        <w:tabs>
          <w:tab w:val="num" w:pos="0"/>
        </w:tabs>
        <w:ind w:left="432" w:hanging="432"/>
      </w:pPr>
    </w:lvl>
    <w:lvl w:ilvl="1">
      <w:start w:val="1"/>
      <w:numFmt w:val="decimal"/>
      <w:pStyle w:val="Nagwek3"/>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0" w15:restartNumberingAfterBreak="0">
    <w:nsid w:val="630B5B6C"/>
    <w:multiLevelType w:val="hybridMultilevel"/>
    <w:tmpl w:val="0B5C1A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AAA409DC">
      <w:start w:val="1"/>
      <w:numFmt w:val="decimal"/>
      <w:lvlText w:val="%3)"/>
      <w:lvlJc w:val="right"/>
      <w:pPr>
        <w:ind w:left="889" w:hanging="180"/>
      </w:pPr>
      <w:rPr>
        <w:rFonts w:ascii="Calibri" w:eastAsia="Times New Roman" w:hAnsi="Calibr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9443D4"/>
    <w:multiLevelType w:val="multilevel"/>
    <w:tmpl w:val="A33A9912"/>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eastAsia="Calibri" w:hAnsi="Calibri" w:cs="Times New Roman"/>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21E2CA9"/>
    <w:multiLevelType w:val="multilevel"/>
    <w:tmpl w:val="CBF62698"/>
    <w:lvl w:ilvl="0">
      <w:start w:val="1"/>
      <w:numFmt w:val="lowerLetter"/>
      <w:lvlText w:val="%1)"/>
      <w:lvlJc w:val="left"/>
      <w:pPr>
        <w:ind w:left="1440" w:hanging="360"/>
      </w:pPr>
      <w:rPr>
        <w:rFonts w:ascii="Calibri" w:eastAsia="Calibri" w:hAnsi="Calibri" w:cs="Times New Roman"/>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3" w15:restartNumberingAfterBreak="0">
    <w:nsid w:val="72A15542"/>
    <w:multiLevelType w:val="multilevel"/>
    <w:tmpl w:val="0D8897A8"/>
    <w:lvl w:ilvl="0">
      <w:start w:val="1"/>
      <w:numFmt w:val="lowerLetter"/>
      <w:lvlText w:val="%1)"/>
      <w:lvlJc w:val="left"/>
      <w:pPr>
        <w:ind w:left="1440" w:hanging="360"/>
      </w:pPr>
      <w:rPr>
        <w:rFonts w:ascii="Calibri" w:eastAsia="Calibri" w:hAnsi="Calibri" w:cs="Times New Roman"/>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4" w15:restartNumberingAfterBreak="0">
    <w:nsid w:val="7A38069A"/>
    <w:multiLevelType w:val="hybridMultilevel"/>
    <w:tmpl w:val="2D929802"/>
    <w:lvl w:ilvl="0" w:tplc="FC68D8D4">
      <w:start w:val="1"/>
      <w:numFmt w:val="decimal"/>
      <w:lvlText w:val="%1."/>
      <w:lvlJc w:val="left"/>
      <w:pPr>
        <w:ind w:left="357" w:hanging="357"/>
      </w:pPr>
      <w:rPr>
        <w:rFonts w:hint="default"/>
      </w:rPr>
    </w:lvl>
    <w:lvl w:ilvl="1" w:tplc="2DEAEE56">
      <w:start w:val="1"/>
      <w:numFmt w:val="lowerLetter"/>
      <w:lvlText w:val="%2)"/>
      <w:lvlJc w:val="left"/>
      <w:pPr>
        <w:ind w:left="1069" w:hanging="360"/>
      </w:pPr>
      <w:rPr>
        <w:rFonts w:ascii="Times New Roman" w:eastAsia="Calibri"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A13F25"/>
    <w:multiLevelType w:val="hybridMultilevel"/>
    <w:tmpl w:val="66C40092"/>
    <w:lvl w:ilvl="0" w:tplc="3986469C">
      <w:start w:val="1"/>
      <w:numFmt w:val="decimal"/>
      <w:lvlText w:val="%1)"/>
      <w:lvlJc w:val="left"/>
      <w:pPr>
        <w:ind w:left="1080" w:hanging="360"/>
      </w:pPr>
      <w:rPr>
        <w:rFonts w:hint="default"/>
        <w:color w:val="auto"/>
      </w:rPr>
    </w:lvl>
    <w:lvl w:ilvl="1" w:tplc="54C0BCD2">
      <w:start w:val="1"/>
      <w:numFmt w:val="lowerLetter"/>
      <w:lvlText w:val="%2)"/>
      <w:lvlJc w:val="left"/>
      <w:pPr>
        <w:ind w:left="1352" w:hanging="360"/>
      </w:pPr>
      <w:rPr>
        <w:rFonts w:ascii="Calibri" w:eastAsia="Calibri" w:hAnsi="Calibri"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7"/>
  </w:num>
  <w:num w:numId="2">
    <w:abstractNumId w:val="7"/>
  </w:num>
  <w:num w:numId="3">
    <w:abstractNumId w:val="1"/>
  </w:num>
  <w:num w:numId="4">
    <w:abstractNumId w:val="4"/>
  </w:num>
  <w:num w:numId="5">
    <w:abstractNumId w:val="19"/>
  </w:num>
  <w:num w:numId="6">
    <w:abstractNumId w:val="0"/>
  </w:num>
  <w:num w:numId="7">
    <w:abstractNumId w:val="12"/>
  </w:num>
  <w:num w:numId="8">
    <w:abstractNumId w:val="20"/>
  </w:num>
  <w:num w:numId="9">
    <w:abstractNumId w:val="16"/>
  </w:num>
  <w:num w:numId="10">
    <w:abstractNumId w:val="24"/>
  </w:num>
  <w:num w:numId="11">
    <w:abstractNumId w:val="9"/>
  </w:num>
  <w:num w:numId="12">
    <w:abstractNumId w:val="11"/>
  </w:num>
  <w:num w:numId="13">
    <w:abstractNumId w:val="18"/>
  </w:num>
  <w:num w:numId="14">
    <w:abstractNumId w:val="23"/>
  </w:num>
  <w:num w:numId="15">
    <w:abstractNumId w:val="21"/>
  </w:num>
  <w:num w:numId="16">
    <w:abstractNumId w:val="15"/>
  </w:num>
  <w:num w:numId="17">
    <w:abstractNumId w:val="22"/>
  </w:num>
  <w:num w:numId="18">
    <w:abstractNumId w:val="14"/>
  </w:num>
  <w:num w:numId="19">
    <w:abstractNumId w:val="5"/>
  </w:num>
  <w:num w:numId="20">
    <w:abstractNumId w:val="6"/>
  </w:num>
  <w:num w:numId="21">
    <w:abstractNumId w:val="25"/>
  </w:num>
  <w:num w:numId="22">
    <w:abstractNumId w:val="3"/>
  </w:num>
  <w:num w:numId="23">
    <w:abstractNumId w:val="2"/>
  </w:num>
  <w:num w:numId="24">
    <w:abstractNumId w:val="8"/>
  </w:num>
  <w:num w:numId="25">
    <w:abstractNumId w:val="10"/>
  </w:num>
  <w:num w:numId="26">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148"/>
    <w:rsid w:val="00002AD7"/>
    <w:rsid w:val="000057DE"/>
    <w:rsid w:val="0002187C"/>
    <w:rsid w:val="00022D6D"/>
    <w:rsid w:val="00066DBA"/>
    <w:rsid w:val="0008306B"/>
    <w:rsid w:val="000B016E"/>
    <w:rsid w:val="000B7FD3"/>
    <w:rsid w:val="000C2127"/>
    <w:rsid w:val="000C5D59"/>
    <w:rsid w:val="000F499D"/>
    <w:rsid w:val="0010034E"/>
    <w:rsid w:val="00107AEC"/>
    <w:rsid w:val="001213CA"/>
    <w:rsid w:val="00133BA7"/>
    <w:rsid w:val="00137691"/>
    <w:rsid w:val="00140328"/>
    <w:rsid w:val="00140D0B"/>
    <w:rsid w:val="00180301"/>
    <w:rsid w:val="001829B6"/>
    <w:rsid w:val="001869AA"/>
    <w:rsid w:val="001A7CF6"/>
    <w:rsid w:val="001B622B"/>
    <w:rsid w:val="001C3563"/>
    <w:rsid w:val="001C3CCC"/>
    <w:rsid w:val="001C6D98"/>
    <w:rsid w:val="001D3355"/>
    <w:rsid w:val="001D6FBB"/>
    <w:rsid w:val="001E37B4"/>
    <w:rsid w:val="002209FD"/>
    <w:rsid w:val="00246215"/>
    <w:rsid w:val="00247F6F"/>
    <w:rsid w:val="00251B42"/>
    <w:rsid w:val="00273041"/>
    <w:rsid w:val="0029676A"/>
    <w:rsid w:val="002C3F93"/>
    <w:rsid w:val="002D0513"/>
    <w:rsid w:val="0030674A"/>
    <w:rsid w:val="00310ABB"/>
    <w:rsid w:val="00352E6F"/>
    <w:rsid w:val="00373F51"/>
    <w:rsid w:val="00392BA3"/>
    <w:rsid w:val="0039485B"/>
    <w:rsid w:val="00395E93"/>
    <w:rsid w:val="003A55EC"/>
    <w:rsid w:val="003A5697"/>
    <w:rsid w:val="003A7DE6"/>
    <w:rsid w:val="003B1971"/>
    <w:rsid w:val="003D13BA"/>
    <w:rsid w:val="003E11C3"/>
    <w:rsid w:val="00405916"/>
    <w:rsid w:val="00421723"/>
    <w:rsid w:val="00446BAD"/>
    <w:rsid w:val="0046322E"/>
    <w:rsid w:val="00464CE1"/>
    <w:rsid w:val="004728ED"/>
    <w:rsid w:val="00480B48"/>
    <w:rsid w:val="00496AD4"/>
    <w:rsid w:val="004B15AF"/>
    <w:rsid w:val="004C71DA"/>
    <w:rsid w:val="00580015"/>
    <w:rsid w:val="005A4F9F"/>
    <w:rsid w:val="005C6334"/>
    <w:rsid w:val="005D4042"/>
    <w:rsid w:val="005E06CF"/>
    <w:rsid w:val="005E2491"/>
    <w:rsid w:val="005E41EB"/>
    <w:rsid w:val="005E71C6"/>
    <w:rsid w:val="00600885"/>
    <w:rsid w:val="00637C48"/>
    <w:rsid w:val="006470C0"/>
    <w:rsid w:val="00652FA6"/>
    <w:rsid w:val="00662566"/>
    <w:rsid w:val="006644E1"/>
    <w:rsid w:val="00664821"/>
    <w:rsid w:val="00667908"/>
    <w:rsid w:val="00691B15"/>
    <w:rsid w:val="006A034C"/>
    <w:rsid w:val="006A567A"/>
    <w:rsid w:val="006B2CE3"/>
    <w:rsid w:val="006C719D"/>
    <w:rsid w:val="006D02FC"/>
    <w:rsid w:val="006D0BB7"/>
    <w:rsid w:val="006E0D06"/>
    <w:rsid w:val="006F0C0A"/>
    <w:rsid w:val="006F7554"/>
    <w:rsid w:val="0070126B"/>
    <w:rsid w:val="00705F0D"/>
    <w:rsid w:val="00712477"/>
    <w:rsid w:val="00727EEF"/>
    <w:rsid w:val="00742A21"/>
    <w:rsid w:val="0075496A"/>
    <w:rsid w:val="007728E2"/>
    <w:rsid w:val="007B0B13"/>
    <w:rsid w:val="007B5878"/>
    <w:rsid w:val="007C13D5"/>
    <w:rsid w:val="007C4ADE"/>
    <w:rsid w:val="007C6726"/>
    <w:rsid w:val="00830971"/>
    <w:rsid w:val="00862B67"/>
    <w:rsid w:val="00865546"/>
    <w:rsid w:val="008709F0"/>
    <w:rsid w:val="0087542B"/>
    <w:rsid w:val="008B0246"/>
    <w:rsid w:val="008E104C"/>
    <w:rsid w:val="008F4186"/>
    <w:rsid w:val="009055E9"/>
    <w:rsid w:val="009149C8"/>
    <w:rsid w:val="00931A4D"/>
    <w:rsid w:val="00943853"/>
    <w:rsid w:val="00945286"/>
    <w:rsid w:val="00990CAB"/>
    <w:rsid w:val="00992758"/>
    <w:rsid w:val="009B4B40"/>
    <w:rsid w:val="009E1056"/>
    <w:rsid w:val="009E57B0"/>
    <w:rsid w:val="00A34573"/>
    <w:rsid w:val="00A55252"/>
    <w:rsid w:val="00A90EC4"/>
    <w:rsid w:val="00AA300B"/>
    <w:rsid w:val="00AA3A05"/>
    <w:rsid w:val="00AA4F6C"/>
    <w:rsid w:val="00AB6325"/>
    <w:rsid w:val="00AF44E5"/>
    <w:rsid w:val="00B0403F"/>
    <w:rsid w:val="00B10AD5"/>
    <w:rsid w:val="00B451A7"/>
    <w:rsid w:val="00B461FF"/>
    <w:rsid w:val="00B512A9"/>
    <w:rsid w:val="00B62E1A"/>
    <w:rsid w:val="00B773A2"/>
    <w:rsid w:val="00BC2CD0"/>
    <w:rsid w:val="00BE30DC"/>
    <w:rsid w:val="00BF6606"/>
    <w:rsid w:val="00C045B3"/>
    <w:rsid w:val="00C05E9D"/>
    <w:rsid w:val="00C15EC3"/>
    <w:rsid w:val="00C24148"/>
    <w:rsid w:val="00C34555"/>
    <w:rsid w:val="00C37386"/>
    <w:rsid w:val="00C47D21"/>
    <w:rsid w:val="00C55BBD"/>
    <w:rsid w:val="00C73E69"/>
    <w:rsid w:val="00C8501B"/>
    <w:rsid w:val="00C8629C"/>
    <w:rsid w:val="00C9031A"/>
    <w:rsid w:val="00CA517F"/>
    <w:rsid w:val="00CD1B13"/>
    <w:rsid w:val="00CF1247"/>
    <w:rsid w:val="00CF1DDE"/>
    <w:rsid w:val="00D0524F"/>
    <w:rsid w:val="00D11A3C"/>
    <w:rsid w:val="00D359E9"/>
    <w:rsid w:val="00D5512E"/>
    <w:rsid w:val="00D5570A"/>
    <w:rsid w:val="00D7180D"/>
    <w:rsid w:val="00D76870"/>
    <w:rsid w:val="00D95E22"/>
    <w:rsid w:val="00DA59DC"/>
    <w:rsid w:val="00DB41C6"/>
    <w:rsid w:val="00DB43DA"/>
    <w:rsid w:val="00DD424D"/>
    <w:rsid w:val="00DF41D6"/>
    <w:rsid w:val="00E05094"/>
    <w:rsid w:val="00E227BB"/>
    <w:rsid w:val="00E6007F"/>
    <w:rsid w:val="00E62254"/>
    <w:rsid w:val="00E66C30"/>
    <w:rsid w:val="00E676CE"/>
    <w:rsid w:val="00EA517F"/>
    <w:rsid w:val="00EC44B3"/>
    <w:rsid w:val="00ED671B"/>
    <w:rsid w:val="00F2207A"/>
    <w:rsid w:val="00F31ECA"/>
    <w:rsid w:val="00F371C8"/>
    <w:rsid w:val="00F470AA"/>
    <w:rsid w:val="00F5411D"/>
    <w:rsid w:val="00F601B4"/>
    <w:rsid w:val="00F616D3"/>
    <w:rsid w:val="00F84AD9"/>
    <w:rsid w:val="00F853AC"/>
    <w:rsid w:val="00FA34CC"/>
    <w:rsid w:val="00FD61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59AB4"/>
  <w15:chartTrackingRefBased/>
  <w15:docId w15:val="{37D7DF6B-38E4-4EB3-964D-0CAF8F5A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148"/>
    <w:pPr>
      <w:spacing w:after="200" w:line="276" w:lineRule="auto"/>
    </w:pPr>
    <w:rPr>
      <w:rFonts w:ascii="Calibri" w:eastAsia="Calibri" w:hAnsi="Calibri" w:cs="Times New Roman"/>
    </w:rPr>
  </w:style>
  <w:style w:type="paragraph" w:styleId="Nagwek1">
    <w:name w:val="heading 1"/>
    <w:basedOn w:val="Normalny"/>
    <w:link w:val="Nagwek1Znak"/>
    <w:uiPriority w:val="1"/>
    <w:qFormat/>
    <w:rsid w:val="00446BAD"/>
    <w:pPr>
      <w:numPr>
        <w:numId w:val="4"/>
      </w:numPr>
      <w:suppressAutoHyphens/>
      <w:spacing w:after="0" w:line="240" w:lineRule="auto"/>
      <w:outlineLvl w:val="0"/>
    </w:pPr>
    <w:rPr>
      <w:rFonts w:ascii="Times New Roman" w:hAnsi="Times New Roman" w:cstheme="minorBidi"/>
      <w:b/>
      <w:bCs/>
      <w:sz w:val="24"/>
      <w:szCs w:val="24"/>
      <w:lang w:val="en-US"/>
    </w:rPr>
  </w:style>
  <w:style w:type="paragraph" w:styleId="Nagwek2">
    <w:name w:val="heading 2"/>
    <w:basedOn w:val="Normalny"/>
    <w:link w:val="Nagwek2Znak"/>
    <w:autoRedefine/>
    <w:uiPriority w:val="1"/>
    <w:qFormat/>
    <w:rsid w:val="000C2127"/>
    <w:pPr>
      <w:numPr>
        <w:ilvl w:val="1"/>
        <w:numId w:val="7"/>
      </w:numPr>
      <w:suppressAutoHyphens/>
      <w:spacing w:before="11" w:after="0" w:line="240" w:lineRule="auto"/>
      <w:jc w:val="both"/>
      <w:outlineLvl w:val="1"/>
    </w:pPr>
    <w:rPr>
      <w:rFonts w:ascii="Times New Roman" w:eastAsia="Times New Roman" w:hAnsi="Times New Roman"/>
      <w:bCs/>
      <w:sz w:val="24"/>
    </w:rPr>
  </w:style>
  <w:style w:type="paragraph" w:styleId="Nagwek3">
    <w:name w:val="heading 3"/>
    <w:basedOn w:val="Normalny"/>
    <w:link w:val="Nagwek3Znak"/>
    <w:autoRedefine/>
    <w:uiPriority w:val="1"/>
    <w:qFormat/>
    <w:rsid w:val="00446BAD"/>
    <w:pPr>
      <w:numPr>
        <w:ilvl w:val="1"/>
        <w:numId w:val="5"/>
      </w:numPr>
      <w:suppressAutoHyphens/>
      <w:spacing w:after="0" w:line="240" w:lineRule="auto"/>
      <w:outlineLvl w:val="2"/>
    </w:pPr>
    <w:rPr>
      <w:rFonts w:ascii="Times New Roman" w:hAnsi="Times New Roman"/>
      <w:sz w:val="24"/>
      <w:szCs w:val="24"/>
    </w:rPr>
  </w:style>
  <w:style w:type="paragraph" w:styleId="Nagwek4">
    <w:name w:val="heading 4"/>
    <w:basedOn w:val="Normalny"/>
    <w:link w:val="Nagwek4Znak"/>
    <w:uiPriority w:val="1"/>
    <w:qFormat/>
    <w:rsid w:val="00446BAD"/>
    <w:pPr>
      <w:numPr>
        <w:ilvl w:val="3"/>
        <w:numId w:val="4"/>
      </w:numPr>
      <w:suppressAutoHyphens/>
      <w:spacing w:after="0" w:line="240" w:lineRule="auto"/>
      <w:outlineLvl w:val="3"/>
    </w:pPr>
    <w:rPr>
      <w:rFonts w:ascii="Times New Roman" w:eastAsia="Times New Roman" w:hAnsi="Times New Roman" w:cstheme="minorBidi"/>
      <w:i/>
      <w:sz w:val="23"/>
      <w:szCs w:val="23"/>
      <w:lang w:val="en-US"/>
    </w:rPr>
  </w:style>
  <w:style w:type="paragraph" w:styleId="Nagwek5">
    <w:name w:val="heading 5"/>
    <w:basedOn w:val="Normalny"/>
    <w:link w:val="Nagwek5Znak"/>
    <w:uiPriority w:val="1"/>
    <w:qFormat/>
    <w:rsid w:val="00446BAD"/>
    <w:pPr>
      <w:numPr>
        <w:ilvl w:val="4"/>
        <w:numId w:val="4"/>
      </w:numPr>
      <w:suppressAutoHyphens/>
      <w:spacing w:after="0" w:line="240" w:lineRule="auto"/>
      <w:outlineLvl w:val="4"/>
    </w:pPr>
    <w:rPr>
      <w:rFonts w:ascii="Times New Roman" w:hAnsi="Times New Roman" w:cstheme="minorBidi"/>
      <w:bCs/>
      <w:sz w:val="24"/>
      <w:u w:val="single"/>
      <w:lang w:val="en-US"/>
    </w:rPr>
  </w:style>
  <w:style w:type="paragraph" w:styleId="Nagwek6">
    <w:name w:val="heading 6"/>
    <w:basedOn w:val="Normalny"/>
    <w:link w:val="Nagwek6Znak"/>
    <w:uiPriority w:val="9"/>
    <w:unhideWhenUsed/>
    <w:qFormat/>
    <w:rsid w:val="00446BAD"/>
    <w:pPr>
      <w:keepNext/>
      <w:keepLines/>
      <w:numPr>
        <w:ilvl w:val="5"/>
        <w:numId w:val="4"/>
      </w:numPr>
      <w:suppressAutoHyphens/>
      <w:spacing w:before="200" w:after="0" w:line="240" w:lineRule="auto"/>
      <w:outlineLvl w:val="5"/>
    </w:pPr>
    <w:rPr>
      <w:rFonts w:asciiTheme="majorHAnsi" w:eastAsiaTheme="majorEastAsia" w:hAnsiTheme="majorHAnsi" w:cstheme="majorBidi"/>
      <w:i/>
      <w:iCs/>
      <w:color w:val="1F4D78" w:themeColor="accent1" w:themeShade="7F"/>
      <w:sz w:val="24"/>
      <w:lang w:val="en-US"/>
    </w:rPr>
  </w:style>
  <w:style w:type="paragraph" w:styleId="Nagwek7">
    <w:name w:val="heading 7"/>
    <w:basedOn w:val="Normalny"/>
    <w:link w:val="Nagwek7Znak"/>
    <w:uiPriority w:val="9"/>
    <w:semiHidden/>
    <w:unhideWhenUsed/>
    <w:qFormat/>
    <w:rsid w:val="00446BAD"/>
    <w:pPr>
      <w:keepNext/>
      <w:keepLines/>
      <w:numPr>
        <w:ilvl w:val="6"/>
        <w:numId w:val="4"/>
      </w:numPr>
      <w:suppressAutoHyphens/>
      <w:spacing w:before="200" w:after="0" w:line="240" w:lineRule="auto"/>
      <w:outlineLvl w:val="6"/>
    </w:pPr>
    <w:rPr>
      <w:rFonts w:asciiTheme="majorHAnsi" w:eastAsiaTheme="majorEastAsia" w:hAnsiTheme="majorHAnsi" w:cstheme="majorBidi"/>
      <w:i/>
      <w:iCs/>
      <w:color w:val="404040" w:themeColor="text1" w:themeTint="BF"/>
      <w:sz w:val="24"/>
      <w:lang w:val="en-US"/>
    </w:rPr>
  </w:style>
  <w:style w:type="paragraph" w:styleId="Nagwek8">
    <w:name w:val="heading 8"/>
    <w:basedOn w:val="Normalny"/>
    <w:link w:val="Nagwek8Znak"/>
    <w:uiPriority w:val="9"/>
    <w:semiHidden/>
    <w:unhideWhenUsed/>
    <w:qFormat/>
    <w:rsid w:val="00446BAD"/>
    <w:pPr>
      <w:keepNext/>
      <w:keepLines/>
      <w:numPr>
        <w:ilvl w:val="7"/>
        <w:numId w:val="4"/>
      </w:numPr>
      <w:suppressAutoHyphens/>
      <w:spacing w:before="200" w:after="0" w:line="240" w:lineRule="auto"/>
      <w:outlineLvl w:val="7"/>
    </w:pPr>
    <w:rPr>
      <w:rFonts w:asciiTheme="majorHAnsi" w:eastAsiaTheme="majorEastAsia" w:hAnsiTheme="majorHAnsi" w:cstheme="majorBidi"/>
      <w:color w:val="404040" w:themeColor="text1" w:themeTint="BF"/>
      <w:sz w:val="20"/>
      <w:szCs w:val="20"/>
      <w:lang w:val="en-US"/>
    </w:rPr>
  </w:style>
  <w:style w:type="paragraph" w:styleId="Nagwek9">
    <w:name w:val="heading 9"/>
    <w:basedOn w:val="Normalny"/>
    <w:link w:val="Nagwek9Znak"/>
    <w:uiPriority w:val="9"/>
    <w:semiHidden/>
    <w:unhideWhenUsed/>
    <w:qFormat/>
    <w:rsid w:val="00446BAD"/>
    <w:pPr>
      <w:keepNext/>
      <w:keepLines/>
      <w:numPr>
        <w:ilvl w:val="8"/>
        <w:numId w:val="4"/>
      </w:numPr>
      <w:suppressAutoHyphens/>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220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207A"/>
  </w:style>
  <w:style w:type="paragraph" w:styleId="Stopka">
    <w:name w:val="footer"/>
    <w:basedOn w:val="Normalny"/>
    <w:link w:val="StopkaZnak"/>
    <w:uiPriority w:val="99"/>
    <w:unhideWhenUsed/>
    <w:rsid w:val="00F220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207A"/>
  </w:style>
  <w:style w:type="paragraph" w:styleId="Akapitzlist">
    <w:name w:val="List Paragraph"/>
    <w:aliases w:val="Punkt 1.1,Wypunktowanie,Odstavec"/>
    <w:basedOn w:val="Normalny"/>
    <w:link w:val="AkapitzlistZnak"/>
    <w:uiPriority w:val="34"/>
    <w:qFormat/>
    <w:rsid w:val="00F2207A"/>
    <w:pPr>
      <w:ind w:left="720"/>
      <w:contextualSpacing/>
    </w:pPr>
    <w:rPr>
      <w:rFonts w:cs="Calibri"/>
      <w:lang w:eastAsia="pl-PL"/>
    </w:rPr>
  </w:style>
  <w:style w:type="character" w:styleId="Hipercze">
    <w:name w:val="Hyperlink"/>
    <w:basedOn w:val="Domylnaczcionkaakapitu"/>
    <w:uiPriority w:val="99"/>
    <w:unhideWhenUsed/>
    <w:rsid w:val="00F2207A"/>
    <w:rPr>
      <w:color w:val="0563C1" w:themeColor="hyperlink"/>
      <w:u w:val="single"/>
    </w:rPr>
  </w:style>
  <w:style w:type="character" w:customStyle="1" w:styleId="AkapitzlistZnak">
    <w:name w:val="Akapit z listą Znak"/>
    <w:aliases w:val="Punkt 1.1 Znak,Wypunktowanie Znak,Odstavec Znak"/>
    <w:link w:val="Akapitzlist"/>
    <w:uiPriority w:val="99"/>
    <w:qFormat/>
    <w:locked/>
    <w:rsid w:val="00F2207A"/>
    <w:rPr>
      <w:rFonts w:ascii="Calibri" w:eastAsia="Calibri" w:hAnsi="Calibri" w:cs="Calibri"/>
      <w:lang w:eastAsia="pl-PL"/>
    </w:rPr>
  </w:style>
  <w:style w:type="table" w:styleId="Tabela-Siatka">
    <w:name w:val="Table Grid"/>
    <w:basedOn w:val="Standardowy"/>
    <w:uiPriority w:val="39"/>
    <w:rsid w:val="00F2207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C24148"/>
    <w:pPr>
      <w:spacing w:before="100" w:beforeAutospacing="1" w:after="100" w:afterAutospacing="1" w:line="240" w:lineRule="auto"/>
    </w:pPr>
    <w:rPr>
      <w:rFonts w:ascii="Times New Roman" w:eastAsia="Times New Roman" w:hAnsi="Times New Roman"/>
      <w:sz w:val="24"/>
      <w:szCs w:val="24"/>
      <w:lang w:eastAsia="pl-PL"/>
    </w:rPr>
  </w:style>
  <w:style w:type="character" w:styleId="UyteHipercze">
    <w:name w:val="FollowedHyperlink"/>
    <w:basedOn w:val="Domylnaczcionkaakapitu"/>
    <w:uiPriority w:val="99"/>
    <w:semiHidden/>
    <w:unhideWhenUsed/>
    <w:rsid w:val="00F470AA"/>
    <w:rPr>
      <w:color w:val="954F72" w:themeColor="followedHyperlink"/>
      <w:u w:val="single"/>
    </w:rPr>
  </w:style>
  <w:style w:type="character" w:styleId="Odwoaniedokomentarza">
    <w:name w:val="annotation reference"/>
    <w:basedOn w:val="Domylnaczcionkaakapitu"/>
    <w:uiPriority w:val="99"/>
    <w:semiHidden/>
    <w:unhideWhenUsed/>
    <w:rsid w:val="00C34555"/>
    <w:rPr>
      <w:sz w:val="16"/>
      <w:szCs w:val="16"/>
    </w:rPr>
  </w:style>
  <w:style w:type="paragraph" w:styleId="Tekstkomentarza">
    <w:name w:val="annotation text"/>
    <w:basedOn w:val="Normalny"/>
    <w:link w:val="TekstkomentarzaZnak"/>
    <w:uiPriority w:val="99"/>
    <w:unhideWhenUsed/>
    <w:rsid w:val="00C34555"/>
    <w:pPr>
      <w:spacing w:line="240" w:lineRule="auto"/>
    </w:pPr>
    <w:rPr>
      <w:sz w:val="20"/>
      <w:szCs w:val="20"/>
    </w:rPr>
  </w:style>
  <w:style w:type="character" w:customStyle="1" w:styleId="TekstkomentarzaZnak">
    <w:name w:val="Tekst komentarza Znak"/>
    <w:basedOn w:val="Domylnaczcionkaakapitu"/>
    <w:link w:val="Tekstkomentarza"/>
    <w:uiPriority w:val="99"/>
    <w:rsid w:val="00C3455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34555"/>
    <w:rPr>
      <w:b/>
      <w:bCs/>
    </w:rPr>
  </w:style>
  <w:style w:type="character" w:customStyle="1" w:styleId="TematkomentarzaZnak">
    <w:name w:val="Temat komentarza Znak"/>
    <w:basedOn w:val="TekstkomentarzaZnak"/>
    <w:link w:val="Tematkomentarza"/>
    <w:uiPriority w:val="99"/>
    <w:semiHidden/>
    <w:rsid w:val="00C34555"/>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C345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4555"/>
    <w:rPr>
      <w:rFonts w:ascii="Segoe UI" w:eastAsia="Calibri" w:hAnsi="Segoe UI" w:cs="Segoe UI"/>
      <w:sz w:val="18"/>
      <w:szCs w:val="18"/>
    </w:rPr>
  </w:style>
  <w:style w:type="character" w:customStyle="1" w:styleId="Nagwek1Znak">
    <w:name w:val="Nagłówek 1 Znak"/>
    <w:basedOn w:val="Domylnaczcionkaakapitu"/>
    <w:link w:val="Nagwek1"/>
    <w:uiPriority w:val="1"/>
    <w:rsid w:val="00446BAD"/>
    <w:rPr>
      <w:rFonts w:ascii="Times New Roman" w:eastAsia="Calibri" w:hAnsi="Times New Roman"/>
      <w:b/>
      <w:bCs/>
      <w:sz w:val="24"/>
      <w:szCs w:val="24"/>
      <w:lang w:val="en-US"/>
    </w:rPr>
  </w:style>
  <w:style w:type="character" w:customStyle="1" w:styleId="Nagwek3Znak">
    <w:name w:val="Nagłówek 3 Znak"/>
    <w:basedOn w:val="Domylnaczcionkaakapitu"/>
    <w:link w:val="Nagwek3"/>
    <w:uiPriority w:val="1"/>
    <w:rsid w:val="00446BAD"/>
    <w:rPr>
      <w:rFonts w:ascii="Times New Roman" w:eastAsia="Calibri" w:hAnsi="Times New Roman" w:cs="Times New Roman"/>
      <w:sz w:val="24"/>
      <w:szCs w:val="24"/>
    </w:rPr>
  </w:style>
  <w:style w:type="character" w:customStyle="1" w:styleId="Nagwek4Znak">
    <w:name w:val="Nagłówek 4 Znak"/>
    <w:basedOn w:val="Domylnaczcionkaakapitu"/>
    <w:link w:val="Nagwek4"/>
    <w:uiPriority w:val="1"/>
    <w:rsid w:val="00446BAD"/>
    <w:rPr>
      <w:rFonts w:ascii="Times New Roman" w:eastAsia="Times New Roman" w:hAnsi="Times New Roman"/>
      <w:i/>
      <w:sz w:val="23"/>
      <w:szCs w:val="23"/>
      <w:lang w:val="en-US"/>
    </w:rPr>
  </w:style>
  <w:style w:type="character" w:customStyle="1" w:styleId="Nagwek5Znak">
    <w:name w:val="Nagłówek 5 Znak"/>
    <w:basedOn w:val="Domylnaczcionkaakapitu"/>
    <w:link w:val="Nagwek5"/>
    <w:uiPriority w:val="1"/>
    <w:rsid w:val="00446BAD"/>
    <w:rPr>
      <w:rFonts w:ascii="Times New Roman" w:eastAsia="Calibri" w:hAnsi="Times New Roman"/>
      <w:bCs/>
      <w:sz w:val="24"/>
      <w:u w:val="single"/>
      <w:lang w:val="en-US"/>
    </w:rPr>
  </w:style>
  <w:style w:type="character" w:customStyle="1" w:styleId="Nagwek6Znak">
    <w:name w:val="Nagłówek 6 Znak"/>
    <w:basedOn w:val="Domylnaczcionkaakapitu"/>
    <w:link w:val="Nagwek6"/>
    <w:uiPriority w:val="9"/>
    <w:rsid w:val="00446BAD"/>
    <w:rPr>
      <w:rFonts w:asciiTheme="majorHAnsi" w:eastAsiaTheme="majorEastAsia" w:hAnsiTheme="majorHAnsi" w:cstheme="majorBidi"/>
      <w:i/>
      <w:iCs/>
      <w:color w:val="1F4D78" w:themeColor="accent1" w:themeShade="7F"/>
      <w:sz w:val="24"/>
      <w:lang w:val="en-US"/>
    </w:rPr>
  </w:style>
  <w:style w:type="character" w:customStyle="1" w:styleId="Nagwek7Znak">
    <w:name w:val="Nagłówek 7 Znak"/>
    <w:basedOn w:val="Domylnaczcionkaakapitu"/>
    <w:link w:val="Nagwek7"/>
    <w:uiPriority w:val="9"/>
    <w:semiHidden/>
    <w:rsid w:val="00446BAD"/>
    <w:rPr>
      <w:rFonts w:asciiTheme="majorHAnsi" w:eastAsiaTheme="majorEastAsia" w:hAnsiTheme="majorHAnsi" w:cstheme="majorBidi"/>
      <w:i/>
      <w:iCs/>
      <w:color w:val="404040" w:themeColor="text1" w:themeTint="BF"/>
      <w:sz w:val="24"/>
      <w:lang w:val="en-US"/>
    </w:rPr>
  </w:style>
  <w:style w:type="character" w:customStyle="1" w:styleId="Nagwek8Znak">
    <w:name w:val="Nagłówek 8 Znak"/>
    <w:basedOn w:val="Domylnaczcionkaakapitu"/>
    <w:link w:val="Nagwek8"/>
    <w:uiPriority w:val="9"/>
    <w:semiHidden/>
    <w:rsid w:val="00446BAD"/>
    <w:rPr>
      <w:rFonts w:asciiTheme="majorHAnsi" w:eastAsiaTheme="majorEastAsia" w:hAnsiTheme="majorHAnsi" w:cstheme="majorBidi"/>
      <w:color w:val="404040" w:themeColor="text1" w:themeTint="BF"/>
      <w:sz w:val="20"/>
      <w:szCs w:val="20"/>
      <w:lang w:val="en-US"/>
    </w:rPr>
  </w:style>
  <w:style w:type="character" w:customStyle="1" w:styleId="Nagwek9Znak">
    <w:name w:val="Nagłówek 9 Znak"/>
    <w:basedOn w:val="Domylnaczcionkaakapitu"/>
    <w:link w:val="Nagwek9"/>
    <w:uiPriority w:val="9"/>
    <w:semiHidden/>
    <w:rsid w:val="00446BAD"/>
    <w:rPr>
      <w:rFonts w:asciiTheme="majorHAnsi" w:eastAsiaTheme="majorEastAsia" w:hAnsiTheme="majorHAnsi" w:cstheme="majorBidi"/>
      <w:i/>
      <w:iCs/>
      <w:color w:val="404040" w:themeColor="text1" w:themeTint="BF"/>
      <w:sz w:val="20"/>
      <w:szCs w:val="20"/>
      <w:lang w:val="en-US"/>
    </w:rPr>
  </w:style>
  <w:style w:type="character" w:customStyle="1" w:styleId="Nagwek2Znak">
    <w:name w:val="Nagłówek 2 Znak"/>
    <w:basedOn w:val="Domylnaczcionkaakapitu"/>
    <w:link w:val="Nagwek2"/>
    <w:uiPriority w:val="1"/>
    <w:rsid w:val="000C2127"/>
    <w:rPr>
      <w:rFonts w:ascii="Times New Roman" w:eastAsia="Times New Roman" w:hAnsi="Times New Roman" w:cs="Times New Roman"/>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nt.pulawy.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ka.choluj@ppnt.pulawy.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biuro@ppnt.pulawy.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PPNT\Szablon%20PPN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F1E6A-9DCF-4F97-8F25-C473F0EC9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PPNT</Template>
  <TotalTime>1339</TotalTime>
  <Pages>7</Pages>
  <Words>2226</Words>
  <Characters>13362</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dc:creator>
  <cp:keywords/>
  <dc:description/>
  <cp:lastModifiedBy>Monika</cp:lastModifiedBy>
  <cp:revision>54</cp:revision>
  <cp:lastPrinted>2020-05-07T10:58:00Z</cp:lastPrinted>
  <dcterms:created xsi:type="dcterms:W3CDTF">2020-04-28T06:27:00Z</dcterms:created>
  <dcterms:modified xsi:type="dcterms:W3CDTF">2021-01-13T13:05:00Z</dcterms:modified>
</cp:coreProperties>
</file>